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4"/>
        <w:spacing w:before="80" w:after="40"/>
        <w:jc w:val="center"/>
        <w:rPr>
          <w:rFonts w:ascii="Calibri" w:hAnsi="Calibri" w:eastAsia="Calibri" w:cs="Calibri"/>
          <w:b/>
          <w:bCs/>
          <w:i w:val="false"/>
          <w:iCs w:val="false"/>
          <w:color w:val="auto"/>
        </w:rPr>
      </w:pPr>
      <w:r>
        <w:rPr>
          <w:rFonts w:eastAsia="Calibri" w:cs="Calibri" w:ascii="Calibri" w:hAnsi="Calibri"/>
          <w:b/>
          <w:bCs/>
          <w:i w:val="false"/>
          <w:iCs w:val="false"/>
          <w:color w:val="auto"/>
        </w:rPr>
        <w:t>ORDER OF WORSHIP</w:t>
      </w:r>
    </w:p>
    <w:p>
      <w:pPr>
        <w:pStyle w:val="normal1"/>
        <w:keepNext w:val="true"/>
        <w:suppressLineNumbers w:val="0"/>
        <w:spacing w:lineRule="auto" w:line="276"/>
        <w:jc w:val="center"/>
        <w:rPr>
          <w:rFonts w:ascii="Calibri" w:hAnsi="Calibri" w:eastAsia="Calibri" w:cs="Calibri"/>
          <w:b/>
          <w:bCs/>
          <w:sz w:val="20"/>
          <w:szCs w:val="20"/>
        </w:rPr>
      </w:pPr>
      <w:r>
        <w:rPr>
          <w:rFonts w:eastAsia="Calibri" w:cs="Calibri" w:ascii="Calibri" w:hAnsi="Calibri"/>
          <w:b/>
          <w:bCs/>
          <w:sz w:val="20"/>
          <w:szCs w:val="20"/>
        </w:rPr>
        <w:t xml:space="preserve">Lord’s Day, November </w:t>
      </w:r>
      <w:r>
        <w:rPr>
          <w:rFonts w:eastAsia="Calibri" w:cs="Calibri" w:ascii="Calibri" w:hAnsi="Calibri"/>
          <w:b/>
          <w:bCs/>
          <w:color w:themeColor="text1" w:val="000000"/>
          <w:sz w:val="20"/>
          <w:szCs w:val="20"/>
        </w:rPr>
        <w:t>8</w:t>
      </w:r>
      <w:r>
        <w:rPr>
          <w:rFonts w:eastAsia="Calibri" w:cs="Calibri" w:ascii="Calibri" w:hAnsi="Calibri"/>
          <w:b/>
          <w:bCs/>
          <w:sz w:val="20"/>
          <w:szCs w:val="20"/>
        </w:rPr>
        <w:t>, 2026</w:t>
      </w:r>
    </w:p>
    <w:p>
      <w:pPr>
        <w:pStyle w:val="normal1"/>
        <w:pBdr>
          <w:top w:val="single" w:sz="6" w:space="1" w:color="00000A"/>
          <w:left w:val="single" w:sz="6" w:space="4" w:color="00000A"/>
          <w:bottom w:val="single" w:sz="6" w:space="2" w:color="00000A"/>
          <w:right w:val="single" w:sz="6" w:space="0" w:color="00000A"/>
        </w:pBdr>
        <w:spacing w:lineRule="auto" w:line="240" w:beforeAutospacing="0" w:before="0" w:afterAutospacing="0" w:after="0"/>
        <w:rPr>
          <w:sz w:val="18"/>
          <w:szCs w:val="18"/>
        </w:rPr>
      </w:pPr>
      <w:r>
        <w:rPr>
          <w:rFonts w:eastAsia="Calibri" w:cs="Calibri" w:ascii="Calibri" w:hAnsi="Calibri"/>
          <w:i w:val="false"/>
          <w:iCs w:val="false"/>
          <w:color w:themeColor="text1" w:val="000000"/>
          <w:sz w:val="18"/>
          <w:szCs w:val="18"/>
        </w:rPr>
        <w:t>God is our refuge and strength, Avery present help in trouble. 2 Therefore we will not fear,</w:t>
      </w:r>
    </w:p>
    <w:p>
      <w:pPr>
        <w:pStyle w:val="normal1"/>
        <w:pBdr>
          <w:top w:val="single" w:sz="6" w:space="1" w:color="00000A"/>
          <w:left w:val="single" w:sz="6" w:space="4" w:color="00000A"/>
          <w:bottom w:val="single" w:sz="6" w:space="2" w:color="00000A"/>
          <w:right w:val="single" w:sz="6" w:space="0" w:color="00000A"/>
        </w:pBdr>
        <w:spacing w:lineRule="auto" w:line="240" w:beforeAutospacing="0" w:before="0" w:afterAutospacing="0" w:after="0"/>
        <w:rPr>
          <w:rFonts w:ascii="Calibri" w:hAnsi="Calibri" w:eastAsia="Calibri" w:cs="Calibri"/>
          <w:i w:val="false"/>
          <w:iCs w:val="false"/>
          <w:color w:themeColor="text1" w:val="000000"/>
          <w:sz w:val="18"/>
          <w:szCs w:val="18"/>
        </w:rPr>
      </w:pPr>
      <w:r>
        <w:rPr>
          <w:rFonts w:eastAsia="Calibri" w:cs="Calibri" w:ascii="Calibri" w:hAnsi="Calibri"/>
          <w:i w:val="false"/>
          <w:iCs w:val="false"/>
          <w:color w:themeColor="text1" w:val="000000"/>
          <w:sz w:val="18"/>
          <w:szCs w:val="18"/>
        </w:rPr>
        <w:t xml:space="preserve">Even though the earth be removed, And though the mountains be carried into the [b]midst of the sea; 3 Though its waters roar and be troubled, Though the mountains shake with its swelling. Be still, and know that I am God; I will be exalted among the nations, I will be exalted in the earth! 11 The Lord of hosts is with us; The God of Jacob is our refuge. </w:t>
      </w:r>
    </w:p>
    <w:p>
      <w:pPr>
        <w:pStyle w:val="normal1"/>
        <w:pBdr>
          <w:top w:val="single" w:sz="6" w:space="1" w:color="00000A"/>
          <w:left w:val="single" w:sz="6" w:space="4" w:color="00000A"/>
          <w:bottom w:val="single" w:sz="6" w:space="2" w:color="00000A"/>
          <w:right w:val="single" w:sz="6" w:space="0" w:color="00000A"/>
        </w:pBdr>
        <w:spacing w:lineRule="auto" w:line="240" w:beforeAutospacing="0" w:before="0" w:afterAutospacing="0" w:after="0"/>
        <w:rPr>
          <w:rFonts w:ascii="Calibri" w:hAnsi="Calibri" w:eastAsia="Calibri" w:cs="Calibri"/>
          <w:i w:val="false"/>
          <w:iCs w:val="false"/>
          <w:color w:themeColor="text1" w:val="000000"/>
          <w:sz w:val="18"/>
          <w:szCs w:val="18"/>
        </w:rPr>
      </w:pPr>
      <w:r>
        <w:rPr>
          <w:rFonts w:eastAsia="Calibri" w:cs="Calibri" w:ascii="Calibri" w:hAnsi="Calibri"/>
          <w:i w:val="false"/>
          <w:iCs w:val="false"/>
          <w:color w:themeColor="text1" w:val="000000"/>
          <w:sz w:val="18"/>
          <w:szCs w:val="18"/>
        </w:rPr>
        <w:t>- Psalm 46:1–3, 10–11</w:t>
      </w:r>
    </w:p>
    <w:p>
      <w:pPr>
        <w:pStyle w:val="normal1"/>
        <w:tabs>
          <w:tab w:val="clear" w:pos="720"/>
          <w:tab w:val="left" w:pos="450" w:leader="none"/>
          <w:tab w:val="right" w:pos="6480" w:leader="none"/>
        </w:tabs>
        <w:spacing w:before="60" w:after="0"/>
        <w:ind w:end="-432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b/>
          <w:bCs/>
          <w:sz w:val="16"/>
          <w:szCs w:val="16"/>
        </w:rPr>
        <w:t>*</w:t>
      </w:r>
      <w:r>
        <w:rPr>
          <w:rFonts w:eastAsia="Calibri" w:cs="Calibri" w:ascii="Calibri" w:hAnsi="Calibri"/>
          <w:sz w:val="16"/>
          <w:szCs w:val="16"/>
        </w:rPr>
        <w:t xml:space="preserve"> Indicates standing, if able</w:t>
      </w:r>
    </w:p>
    <w:p>
      <w:pPr>
        <w:pStyle w:val="normal1"/>
        <w:spacing w:before="40" w:after="0"/>
        <w:rPr>
          <w:rFonts w:ascii="Calibri" w:hAnsi="Calibri" w:eastAsia="Calibri" w:cs="Calibri"/>
          <w:sz w:val="23"/>
          <w:szCs w:val="23"/>
        </w:rPr>
      </w:pPr>
      <w:r>
        <w:rPr>
          <w:rFonts w:eastAsia="Calibri" w:cs="Calibri" w:ascii="Calibri" w:hAnsi="Calibri"/>
          <w:b/>
          <w:bCs/>
          <w:sz w:val="22"/>
          <w:szCs w:val="22"/>
        </w:rPr>
        <w:t>P</w:t>
      </w:r>
      <w:r>
        <w:rPr>
          <w:rFonts w:eastAsia="Calibri" w:cs="Calibri" w:ascii="Calibri" w:hAnsi="Calibri"/>
          <w:b/>
          <w:bCs/>
          <w:sz w:val="23"/>
          <w:szCs w:val="23"/>
        </w:rPr>
        <w:t xml:space="preserve">relude </w:t>
      </w:r>
      <w:r>
        <w:rPr>
          <w:rFonts w:eastAsia="Calibri" w:cs="Calibri" w:ascii="Calibri" w:hAnsi="Calibri"/>
          <w:sz w:val="23"/>
          <w:szCs w:val="23"/>
        </w:rPr>
        <w:t>(Welcome, Announcements)</w:t>
      </w:r>
    </w:p>
    <w:p>
      <w:pPr>
        <w:pStyle w:val="normal1"/>
        <w:suppressLineNumbers w:val="0"/>
        <w:tabs>
          <w:tab w:val="clear" w:pos="720"/>
          <w:tab w:val="left" w:pos="360" w:leader="none"/>
          <w:tab w:val="right" w:pos="6804" w:leader="none"/>
        </w:tabs>
        <w:bidi w:val="0"/>
        <w:spacing w:lineRule="auto" w:line="259" w:beforeAutospacing="0" w:before="40" w:afterAutospacing="0" w:after="0"/>
        <w:ind w:start="0" w:end="0"/>
        <w:jc w:val="start"/>
        <w:rPr>
          <w:rFonts w:ascii="Calibri" w:hAnsi="Calibri" w:eastAsia="Calibri" w:cs="Calibri"/>
          <w:color w:val="C00000"/>
          <w:sz w:val="23"/>
          <w:szCs w:val="23"/>
        </w:rPr>
      </w:pPr>
      <w:r>
        <w:rPr>
          <w:rFonts w:eastAsia="Calibri" w:cs="Calibri" w:ascii="Calibri" w:hAnsi="Calibri"/>
          <w:b/>
          <w:bCs/>
          <w:sz w:val="23"/>
          <w:szCs w:val="23"/>
        </w:rPr>
        <w:t>Preparation for Worship</w:t>
      </w:r>
      <w:r>
        <w:rPr/>
        <w:tab/>
      </w:r>
      <w:r>
        <w:rPr>
          <w:rFonts w:eastAsia="Calibri" w:cs="Calibri" w:ascii="Calibri" w:hAnsi="Calibri"/>
          <w:color w:val="auto"/>
          <w:sz w:val="23"/>
          <w:szCs w:val="23"/>
        </w:rPr>
        <w:t>Psalter 34A (1, 3)</w:t>
      </w:r>
    </w:p>
    <w:p>
      <w:pPr>
        <w:pStyle w:val="normal1"/>
        <w:tabs>
          <w:tab w:val="clear" w:pos="720"/>
          <w:tab w:val="left" w:pos="360" w:leader="none"/>
          <w:tab w:val="right" w:pos="6804" w:leader="none"/>
        </w:tabs>
        <w:spacing w:before="40" w:after="0"/>
        <w:rPr>
          <w:rFonts w:ascii="Calibri" w:hAnsi="Calibri" w:eastAsia="Calibri" w:cs="Calibri"/>
          <w:sz w:val="23"/>
          <w:szCs w:val="23"/>
        </w:rPr>
      </w:pPr>
      <w:r>
        <w:rPr>
          <w:rFonts w:eastAsia="Calibri" w:cs="Calibri" w:ascii="Calibri" w:hAnsi="Calibri"/>
          <w:b/>
          <w:bCs/>
          <w:sz w:val="23"/>
          <w:szCs w:val="23"/>
        </w:rPr>
        <w:t>*The Call to Worship</w:t>
      </w:r>
      <w:r>
        <w:rPr/>
        <w:tab/>
      </w:r>
      <w:r>
        <w:rPr>
          <w:rFonts w:eastAsia="Calibri" w:cs="Calibri" w:ascii="Calibri" w:hAnsi="Calibri"/>
          <w:sz w:val="23"/>
          <w:szCs w:val="23"/>
        </w:rPr>
        <w:t>(see above)</w:t>
      </w:r>
    </w:p>
    <w:p>
      <w:pPr>
        <w:pStyle w:val="normal1"/>
        <w:tabs>
          <w:tab w:val="clear" w:pos="720"/>
          <w:tab w:val="left" w:pos="360" w:leader="none"/>
          <w:tab w:val="right" w:pos="6804" w:leader="none"/>
        </w:tabs>
        <w:spacing w:before="40" w:after="0"/>
        <w:rPr>
          <w:rFonts w:ascii="Calibri" w:hAnsi="Calibri" w:eastAsia="Calibri" w:cs="Calibri"/>
          <w:sz w:val="23"/>
          <w:szCs w:val="23"/>
        </w:rPr>
      </w:pPr>
      <w:r>
        <w:rPr>
          <w:rFonts w:eastAsia="Calibri" w:cs="Calibri" w:ascii="Calibri" w:hAnsi="Calibri"/>
          <w:b/>
          <w:bCs/>
          <w:sz w:val="23"/>
          <w:szCs w:val="23"/>
        </w:rPr>
        <w:t>*Confession of our need for God’s grace</w:t>
      </w:r>
      <w:r>
        <w:rPr/>
        <w:tab/>
      </w:r>
      <w:r>
        <w:rPr>
          <w:rFonts w:eastAsia="Calibri" w:cs="Calibri" w:ascii="Calibri" w:hAnsi="Calibri"/>
          <w:color w:themeColor="text1" w:val="000000"/>
          <w:sz w:val="23"/>
          <w:szCs w:val="23"/>
        </w:rPr>
        <w:t>Psalm 124:8</w:t>
      </w:r>
    </w:p>
    <w:p>
      <w:pPr>
        <w:pStyle w:val="Normal"/>
        <w:tabs>
          <w:tab w:val="clear" w:pos="720"/>
          <w:tab w:val="right" w:pos="6570" w:leader="none"/>
        </w:tabs>
        <w:spacing w:before="40" w:after="0"/>
        <w:jc w:val="center"/>
        <w:rPr>
          <w:rFonts w:ascii="Calibri" w:hAnsi="Calibri" w:eastAsia="Calibri" w:cs="Calibri"/>
          <w:b/>
          <w:bCs/>
          <w:sz w:val="23"/>
          <w:szCs w:val="23"/>
        </w:rPr>
      </w:pPr>
      <w:r>
        <w:rPr>
          <w:rFonts w:eastAsia="Calibri" w:cs="Calibri" w:ascii="Calibri" w:hAnsi="Calibri"/>
          <w:sz w:val="23"/>
          <w:szCs w:val="23"/>
        </w:rPr>
        <w:t>“</w:t>
      </w:r>
      <w:r>
        <w:rPr>
          <w:rFonts w:eastAsia="Calibri" w:cs="Calibri" w:ascii="Calibri" w:hAnsi="Calibri"/>
          <w:sz w:val="23"/>
          <w:szCs w:val="23"/>
        </w:rPr>
        <w:t>Our help is in the name of the LORD, who made heaven and earth”</w:t>
      </w:r>
    </w:p>
    <w:p>
      <w:pPr>
        <w:pStyle w:val="normal1"/>
        <w:suppressLineNumbers w:val="0"/>
        <w:tabs>
          <w:tab w:val="clear" w:pos="720"/>
          <w:tab w:val="right" w:pos="6804" w:leader="none"/>
        </w:tabs>
        <w:spacing w:lineRule="auto" w:line="259" w:before="40" w:after="0"/>
        <w:rPr>
          <w:rFonts w:ascii="Calibri" w:hAnsi="Calibri" w:eastAsia="Calibri" w:cs="Calibri"/>
          <w:sz w:val="23"/>
          <w:szCs w:val="23"/>
        </w:rPr>
      </w:pPr>
      <w:r>
        <w:rPr>
          <w:rFonts w:eastAsia="Calibri" w:cs="Calibri" w:ascii="Calibri" w:hAnsi="Calibri"/>
          <w:b/>
          <w:bCs/>
          <w:color w:themeColor="text1" w:val="000000"/>
          <w:sz w:val="23"/>
          <w:szCs w:val="23"/>
        </w:rPr>
        <w:t>*God’s Greeting to His People</w:t>
      </w:r>
      <w:r>
        <w:rPr/>
        <w:tab/>
        <w:t>Rev. 1:4-5a</w:t>
      </w:r>
    </w:p>
    <w:p>
      <w:pPr>
        <w:pStyle w:val="normal1"/>
        <w:suppressLineNumbers w:val="0"/>
        <w:tabs>
          <w:tab w:val="clear" w:pos="720"/>
          <w:tab w:val="right" w:pos="6804" w:leader="none"/>
        </w:tabs>
        <w:spacing w:lineRule="auto" w:line="259" w:beforeAutospacing="0" w:before="40" w:afterAutospacing="0" w:after="0"/>
        <w:ind w:start="0" w:end="0"/>
        <w:jc w:val="start"/>
        <w:rPr>
          <w:rFonts w:ascii="Calibri" w:hAnsi="Calibri" w:eastAsia="Calibri" w:cs="Calibri"/>
          <w:color w:val="auto"/>
          <w:sz w:val="23"/>
          <w:szCs w:val="23"/>
        </w:rPr>
      </w:pPr>
      <w:r>
        <w:rPr>
          <w:rFonts w:eastAsia="Calibri" w:cs="Calibri" w:ascii="Calibri" w:hAnsi="Calibri"/>
          <w:b/>
          <w:bCs/>
          <w:sz w:val="23"/>
          <w:szCs w:val="23"/>
        </w:rPr>
        <w:t>*Song of Response</w:t>
      </w:r>
      <w:r>
        <w:rPr/>
        <w:tab/>
      </w:r>
      <w:r>
        <w:rPr>
          <w:rFonts w:eastAsia="Calibri" w:cs="Calibri" w:ascii="Calibri" w:hAnsi="Calibri"/>
          <w:color w:val="auto"/>
          <w:sz w:val="23"/>
          <w:szCs w:val="23"/>
        </w:rPr>
        <w:t>Psalter-Hymnal 85 (1, 2, 3)</w:t>
      </w:r>
    </w:p>
    <w:p>
      <w:pPr>
        <w:pStyle w:val="normal1"/>
        <w:tabs>
          <w:tab w:val="clear" w:pos="720"/>
          <w:tab w:val="right" w:pos="6804" w:leader="none"/>
        </w:tabs>
        <w:spacing w:before="40" w:after="0"/>
        <w:rPr>
          <w:rFonts w:ascii="Calibri" w:hAnsi="Calibri" w:eastAsia="Calibri" w:cs="Calibri"/>
          <w:b/>
          <w:bCs/>
          <w:sz w:val="23"/>
          <w:szCs w:val="23"/>
        </w:rPr>
      </w:pPr>
      <w:r>
        <w:rPr>
          <w:rFonts w:eastAsia="Calibri" w:cs="Calibri" w:ascii="Calibri" w:hAnsi="Calibri"/>
          <w:b/>
          <w:bCs/>
          <w:sz w:val="23"/>
          <w:szCs w:val="23"/>
        </w:rPr>
        <w:t>*Opening Prayer</w:t>
      </w:r>
    </w:p>
    <w:p>
      <w:pPr>
        <w:pStyle w:val="normal1"/>
        <w:suppressLineNumbers w:val="0"/>
        <w:tabs>
          <w:tab w:val="clear" w:pos="720"/>
          <w:tab w:val="right" w:pos="6804" w:leader="none"/>
        </w:tabs>
        <w:spacing w:lineRule="auto" w:line="259" w:before="40" w:after="0"/>
        <w:rPr>
          <w:rFonts w:ascii="Calibri" w:hAnsi="Calibri" w:eastAsia="Calibri" w:cs="Calibri"/>
          <w:color w:val="auto"/>
          <w:sz w:val="23"/>
          <w:szCs w:val="23"/>
        </w:rPr>
      </w:pPr>
      <w:r>
        <w:rPr>
          <w:rFonts w:eastAsia="Calibri" w:cs="Calibri" w:ascii="Calibri" w:hAnsi="Calibri"/>
          <w:b/>
          <w:bCs/>
          <w:color w:val="auto"/>
          <w:sz w:val="23"/>
          <w:szCs w:val="23"/>
        </w:rPr>
        <w:t>God’s Law</w:t>
      </w:r>
      <w:r>
        <w:rPr/>
        <w:tab/>
      </w:r>
      <w:r>
        <w:rPr>
          <w:rFonts w:eastAsia="Calibri" w:cs="Calibri" w:ascii="Calibri" w:hAnsi="Calibri"/>
          <w:color w:val="auto"/>
          <w:sz w:val="23"/>
          <w:szCs w:val="23"/>
        </w:rPr>
        <w:t xml:space="preserve"> Romans 12:9–21</w:t>
      </w:r>
    </w:p>
    <w:p>
      <w:pPr>
        <w:pStyle w:val="normal1"/>
        <w:tabs>
          <w:tab w:val="clear" w:pos="720"/>
          <w:tab w:val="right" w:pos="6804" w:leader="none"/>
        </w:tabs>
        <w:spacing w:before="40" w:after="0"/>
        <w:rPr>
          <w:rFonts w:ascii="Calibri" w:hAnsi="Calibri" w:eastAsia="Calibri" w:cs="Calibri"/>
          <w:b/>
          <w:bCs/>
          <w:sz w:val="23"/>
          <w:szCs w:val="23"/>
        </w:rPr>
      </w:pPr>
      <w:r>
        <w:rPr>
          <w:rFonts w:eastAsia="Calibri" w:cs="Calibri" w:ascii="Calibri" w:hAnsi="Calibri"/>
          <w:b/>
          <w:bCs/>
          <w:sz w:val="23"/>
          <w:szCs w:val="23"/>
        </w:rPr>
        <w:t>Prayer of Confession and Praise</w:t>
      </w:r>
    </w:p>
    <w:p>
      <w:pPr>
        <w:pStyle w:val="normal1"/>
        <w:suppressLineNumbers w:val="0"/>
        <w:tabs>
          <w:tab w:val="clear" w:pos="720"/>
          <w:tab w:val="right" w:pos="6804" w:leader="none"/>
        </w:tabs>
        <w:bidi w:val="0"/>
        <w:spacing w:lineRule="auto" w:line="259" w:beforeAutospacing="0" w:before="40" w:afterAutospacing="0" w:after="0"/>
        <w:ind w:start="0" w:end="0"/>
        <w:jc w:val="start"/>
        <w:rPr>
          <w:rFonts w:ascii="Calibri" w:hAnsi="Calibri" w:eastAsia="Calibri" w:cs="Calibri"/>
          <w:sz w:val="23"/>
          <w:szCs w:val="23"/>
        </w:rPr>
      </w:pPr>
      <w:r>
        <w:rPr>
          <w:rFonts w:eastAsia="Calibri" w:cs="Calibri" w:ascii="Calibri" w:hAnsi="Calibri"/>
          <w:b/>
          <w:bCs/>
          <w:sz w:val="23"/>
          <w:szCs w:val="23"/>
        </w:rPr>
        <w:t>God’s Assurance of Pardon</w:t>
      </w:r>
      <w:r>
        <w:rPr/>
        <w:tab/>
      </w:r>
      <w:r>
        <w:rPr>
          <w:rFonts w:eastAsia="Calibri" w:cs="Calibri" w:ascii="Calibri" w:hAnsi="Calibri"/>
          <w:sz w:val="23"/>
          <w:szCs w:val="23"/>
        </w:rPr>
        <w:t>Titus 3:4-7</w:t>
      </w:r>
    </w:p>
    <w:p>
      <w:pPr>
        <w:pStyle w:val="normal1"/>
        <w:suppressLineNumbers w:val="0"/>
        <w:tabs>
          <w:tab w:val="clear" w:pos="720"/>
          <w:tab w:val="right" w:pos="6804" w:leader="none"/>
        </w:tabs>
        <w:bidi w:val="0"/>
        <w:spacing w:lineRule="auto" w:line="259" w:beforeAutospacing="0" w:before="40" w:afterAutospacing="0" w:after="0"/>
        <w:ind w:start="0" w:end="0"/>
        <w:jc w:val="start"/>
        <w:rPr>
          <w:rFonts w:ascii="Calibri" w:hAnsi="Calibri" w:eastAsia="Calibri" w:cs="Calibri"/>
          <w:color w:val="auto"/>
          <w:sz w:val="23"/>
          <w:szCs w:val="23"/>
        </w:rPr>
      </w:pPr>
      <w:r>
        <w:rPr>
          <w:rFonts w:eastAsia="Calibri" w:cs="Calibri" w:ascii="Calibri" w:hAnsi="Calibri"/>
          <w:b/>
          <w:bCs/>
          <w:sz w:val="23"/>
          <w:szCs w:val="23"/>
        </w:rPr>
        <w:t>*Song of Praise</w:t>
      </w:r>
      <w:r>
        <w:rPr/>
        <w:tab/>
      </w:r>
      <w:r>
        <w:rPr>
          <w:rFonts w:eastAsia="Calibri" w:cs="Calibri" w:ascii="Calibri" w:hAnsi="Calibri"/>
          <w:color w:val="auto"/>
          <w:sz w:val="23"/>
          <w:szCs w:val="23"/>
        </w:rPr>
        <w:t>Psalter 130A (All)</w:t>
      </w:r>
    </w:p>
    <w:p>
      <w:pPr>
        <w:pStyle w:val="normal1"/>
        <w:tabs>
          <w:tab w:val="clear" w:pos="720"/>
          <w:tab w:val="right" w:pos="6804" w:leader="none"/>
        </w:tabs>
        <w:spacing w:before="40" w:after="0"/>
        <w:rPr>
          <w:rFonts w:ascii="Calibri" w:hAnsi="Calibri" w:eastAsia="Calibri" w:cs="Calibri"/>
          <w:sz w:val="23"/>
          <w:szCs w:val="23"/>
        </w:rPr>
      </w:pPr>
      <w:r>
        <w:rPr>
          <w:rFonts w:eastAsia="Calibri" w:cs="Calibri" w:ascii="Calibri" w:hAnsi="Calibri"/>
          <w:b/>
          <w:bCs/>
          <w:sz w:val="23"/>
          <w:szCs w:val="23"/>
        </w:rPr>
        <w:t>Confession of Faith</w:t>
      </w:r>
      <w:r>
        <w:rPr/>
        <w:tab/>
      </w:r>
      <w:r>
        <w:rPr>
          <w:rFonts w:eastAsia="Calibri" w:cs="Calibri" w:ascii="Calibri" w:hAnsi="Calibri"/>
          <w:sz w:val="23"/>
          <w:szCs w:val="23"/>
        </w:rPr>
        <w:t>(see bulletin)</w:t>
      </w:r>
    </w:p>
    <w:p>
      <w:pPr>
        <w:pStyle w:val="normal1"/>
        <w:tabs>
          <w:tab w:val="clear" w:pos="720"/>
          <w:tab w:val="right" w:pos="6804" w:leader="none"/>
        </w:tabs>
        <w:spacing w:before="40" w:after="0"/>
        <w:rPr>
          <w:rFonts w:ascii="Calibri" w:hAnsi="Calibri" w:eastAsia="Calibri" w:cs="Calibri"/>
          <w:sz w:val="23"/>
          <w:szCs w:val="23"/>
        </w:rPr>
      </w:pPr>
      <w:r>
        <w:rPr>
          <w:rFonts w:eastAsia="Calibri" w:cs="Calibri" w:ascii="Calibri" w:hAnsi="Calibri"/>
          <w:b/>
          <w:bCs/>
          <w:sz w:val="23"/>
          <w:szCs w:val="23"/>
        </w:rPr>
        <w:t>Prayer of Requests with Thanksgiving</w:t>
      </w:r>
      <w:r>
        <w:rPr/>
        <w:tab/>
      </w:r>
    </w:p>
    <w:p>
      <w:pPr>
        <w:pStyle w:val="normal1"/>
        <w:tabs>
          <w:tab w:val="clear" w:pos="720"/>
          <w:tab w:val="right" w:pos="6804" w:leader="none"/>
        </w:tabs>
        <w:spacing w:before="40" w:after="0"/>
        <w:rPr>
          <w:rFonts w:ascii="Calibri" w:hAnsi="Calibri" w:eastAsia="Calibri" w:cs="Calibri"/>
          <w:b/>
          <w:bCs/>
          <w:color w:val="000000"/>
          <w:sz w:val="23"/>
          <w:szCs w:val="23"/>
        </w:rPr>
      </w:pPr>
      <w:r>
        <w:rPr>
          <w:rFonts w:eastAsia="Calibri" w:cs="Calibri" w:ascii="Calibri" w:hAnsi="Calibri"/>
          <w:b/>
          <w:bCs/>
          <w:color w:themeColor="text1" w:val="000000"/>
          <w:sz w:val="23"/>
          <w:szCs w:val="23"/>
        </w:rPr>
        <w:t>Worship in giving of Tithes and Offerings</w:t>
      </w:r>
    </w:p>
    <w:p>
      <w:pPr>
        <w:pStyle w:val="normal1"/>
        <w:suppressLineNumbers w:val="0"/>
        <w:tabs>
          <w:tab w:val="clear" w:pos="720"/>
          <w:tab w:val="right" w:pos="6804" w:leader="none"/>
        </w:tabs>
        <w:bidi w:val="0"/>
        <w:spacing w:lineRule="auto" w:line="259" w:beforeAutospacing="0" w:before="40" w:afterAutospacing="0" w:after="0"/>
        <w:ind w:start="0" w:end="0"/>
        <w:jc w:val="start"/>
        <w:rPr>
          <w:rFonts w:ascii="Calibri" w:hAnsi="Calibri" w:eastAsia="Calibri" w:cs="Calibri"/>
          <w:color w:val="auto"/>
          <w:sz w:val="23"/>
          <w:szCs w:val="23"/>
        </w:rPr>
      </w:pPr>
      <w:r>
        <w:rPr>
          <w:rFonts w:eastAsia="Calibri" w:cs="Calibri" w:ascii="Calibri" w:hAnsi="Calibri"/>
          <w:b/>
          <w:bCs/>
          <w:sz w:val="23"/>
          <w:szCs w:val="23"/>
        </w:rPr>
        <w:t>*Song of Preparation</w:t>
      </w:r>
      <w:r>
        <w:rPr/>
        <w:tab/>
      </w:r>
      <w:r>
        <w:rPr>
          <w:rFonts w:eastAsia="Calibri" w:cs="Calibri" w:ascii="Calibri" w:hAnsi="Calibri"/>
          <w:color w:val="auto"/>
          <w:sz w:val="23"/>
          <w:szCs w:val="23"/>
        </w:rPr>
        <w:t>Psalter 102A (1, 2, 3, 5)</w:t>
      </w:r>
    </w:p>
    <w:p>
      <w:pPr>
        <w:pStyle w:val="normal1"/>
        <w:tabs>
          <w:tab w:val="clear" w:pos="720"/>
          <w:tab w:val="right" w:pos="6804" w:leader="none"/>
        </w:tabs>
        <w:spacing w:before="40" w:after="0"/>
        <w:rPr>
          <w:rFonts w:ascii="Calibri" w:hAnsi="Calibri" w:eastAsia="Calibri" w:cs="Calibri"/>
          <w:b/>
          <w:bCs/>
          <w:sz w:val="23"/>
          <w:szCs w:val="23"/>
        </w:rPr>
      </w:pPr>
      <w:r>
        <w:rPr>
          <w:rFonts w:eastAsia="Calibri" w:cs="Calibri" w:ascii="Calibri" w:hAnsi="Calibri"/>
          <w:b/>
          <w:bCs/>
          <w:sz w:val="23"/>
          <w:szCs w:val="23"/>
        </w:rPr>
        <w:t>Prayer for God’s blessing on His Word</w:t>
      </w:r>
    </w:p>
    <w:p>
      <w:pPr>
        <w:pStyle w:val="normal1"/>
        <w:suppressLineNumbers w:val="0"/>
        <w:tabs>
          <w:tab w:val="clear" w:pos="720"/>
          <w:tab w:val="right" w:pos="6804" w:leader="none"/>
        </w:tabs>
        <w:spacing w:lineRule="auto" w:line="259" w:before="40" w:after="0"/>
        <w:rPr>
          <w:rFonts w:ascii="Calibri" w:hAnsi="Calibri" w:eastAsia="Calibri" w:cs="Calibri"/>
          <w:sz w:val="23"/>
          <w:szCs w:val="23"/>
        </w:rPr>
      </w:pPr>
      <w:r>
        <w:rPr>
          <w:rFonts w:eastAsia="Calibri" w:cs="Calibri" w:ascii="Calibri" w:hAnsi="Calibri"/>
          <w:b/>
          <w:bCs/>
          <w:sz w:val="23"/>
          <w:szCs w:val="23"/>
        </w:rPr>
        <w:t xml:space="preserve">Scripture Reading </w:t>
      </w:r>
      <w:r>
        <w:rPr/>
        <w:tab/>
        <w:t xml:space="preserve"> </w:t>
      </w:r>
      <w:r>
        <w:rPr>
          <w:rFonts w:eastAsia="Calibri" w:cs="Calibri" w:ascii="Calibri" w:hAnsi="Calibri"/>
          <w:color w:themeColor="text1" w:val="000000"/>
          <w:sz w:val="23"/>
          <w:szCs w:val="23"/>
        </w:rPr>
        <w:t>Matthew 2:</w:t>
      </w:r>
      <w:r>
        <w:rPr>
          <w:rFonts w:eastAsia="Calibri" w:cs="Calibri" w:ascii="Calibri" w:hAnsi="Calibri"/>
          <w:color w:themeColor="text1" w:val="000000"/>
          <w:sz w:val="23"/>
          <w:szCs w:val="23"/>
        </w:rPr>
        <w:t>7</w:t>
      </w:r>
      <w:r>
        <w:rPr>
          <w:rFonts w:eastAsia="Calibri" w:cs="Calibri" w:ascii="Calibri" w:hAnsi="Calibri"/>
          <w:color w:themeColor="text1" w:val="000000"/>
          <w:sz w:val="23"/>
          <w:szCs w:val="23"/>
        </w:rPr>
        <w:t>-18</w:t>
      </w:r>
    </w:p>
    <w:p>
      <w:pPr>
        <w:pStyle w:val="normal1"/>
        <w:suppressLineNumbers w:val="0"/>
        <w:tabs>
          <w:tab w:val="clear" w:pos="720"/>
          <w:tab w:val="right" w:pos="6804" w:leader="none"/>
        </w:tabs>
        <w:bidi w:val="0"/>
        <w:spacing w:lineRule="auto" w:line="259" w:beforeAutospacing="0" w:before="40" w:afterAutospacing="0" w:after="0"/>
        <w:ind w:start="0" w:end="0"/>
        <w:jc w:val="start"/>
        <w:rPr>
          <w:rFonts w:ascii="Calibri" w:hAnsi="Calibri" w:eastAsia="Calibri" w:cs="Calibri"/>
          <w:sz w:val="23"/>
          <w:szCs w:val="23"/>
        </w:rPr>
      </w:pPr>
      <w:r>
        <w:rPr>
          <w:rFonts w:eastAsia="Calibri" w:cs="Calibri" w:ascii="Calibri" w:hAnsi="Calibri"/>
          <w:b/>
          <w:bCs/>
          <w:color w:themeColor="text1" w:val="000000"/>
          <w:sz w:val="23"/>
          <w:szCs w:val="23"/>
        </w:rPr>
        <w:t xml:space="preserve">Exhortation </w:t>
      </w:r>
      <w:r>
        <w:rPr>
          <w:rFonts w:eastAsia="Calibri" w:cs="Calibri" w:ascii="Calibri" w:hAnsi="Calibri"/>
          <w:color w:themeColor="text1" w:val="000000"/>
          <w:sz w:val="23"/>
          <w:szCs w:val="23"/>
        </w:rPr>
        <w:t>– Elder Roy Burrell</w:t>
        <w:tab/>
      </w:r>
      <w:r>
        <w:rPr>
          <w:rFonts w:eastAsia="Calibri" w:cs="Calibri" w:ascii="Calibri" w:hAnsi="Calibri"/>
          <w:color w:themeColor="text1" w:val="000000"/>
          <w:sz w:val="23"/>
          <w:szCs w:val="23"/>
        </w:rPr>
        <w:t>Matthew 2:16-18</w:t>
      </w:r>
    </w:p>
    <w:p>
      <w:pPr>
        <w:pStyle w:val="normal1"/>
        <w:tabs>
          <w:tab w:val="clear" w:pos="720"/>
          <w:tab w:val="right" w:pos="6804" w:leader="none"/>
        </w:tabs>
        <w:jc w:val="center"/>
        <w:rPr>
          <w:rFonts w:ascii="Calibri" w:hAnsi="Calibri" w:eastAsia="Calibri" w:cs="Calibri"/>
          <w:b/>
          <w:bCs/>
          <w:color w:themeColor="text1" w:val="000000"/>
          <w:sz w:val="22"/>
          <w:szCs w:val="22"/>
        </w:rPr>
      </w:pPr>
      <w:r>
        <w:rPr>
          <w:rFonts w:eastAsia="Calibri" w:cs="Calibri" w:ascii="Calibri" w:hAnsi="Calibri"/>
          <w:b/>
          <w:bCs/>
          <w:color w:themeColor="text1" w:val="000000"/>
          <w:sz w:val="22"/>
          <w:szCs w:val="22"/>
        </w:rPr>
        <w:t>The Hope of God's Promised Redemption Amid Bitter Sorrows</w:t>
      </w:r>
    </w:p>
    <w:p>
      <w:pPr>
        <w:pStyle w:val="ListParagraph"/>
        <w:numPr>
          <w:ilvl w:val="0"/>
          <w:numId w:val="2"/>
        </w:numPr>
        <w:rPr>
          <w:rFonts w:ascii="Calibri" w:hAnsi="Calibri" w:eastAsia="Calibri" w:cs="Calibri"/>
          <w:sz w:val="20"/>
          <w:szCs w:val="20"/>
        </w:rPr>
      </w:pPr>
      <w:r>
        <w:rPr>
          <w:rFonts w:eastAsia="Calibri" w:cs="Calibri" w:ascii="Calibri" w:hAnsi="Calibri"/>
          <w:sz w:val="20"/>
          <w:szCs w:val="20"/>
        </w:rPr>
        <w:t xml:space="preserve">The murderous rage of the destroyer brings bitter sorrow (v. 16). </w:t>
      </w:r>
    </w:p>
    <w:p>
      <w:pPr>
        <w:pStyle w:val="ListParagraph"/>
        <w:numPr>
          <w:ilvl w:val="0"/>
          <w:numId w:val="2"/>
        </w:numPr>
        <w:rPr>
          <w:rFonts w:ascii="Calibri" w:hAnsi="Calibri" w:eastAsia="Calibri" w:cs="Calibri"/>
          <w:sz w:val="21"/>
          <w:szCs w:val="21"/>
          <w:lang w:val="en-US"/>
        </w:rPr>
      </w:pPr>
      <w:r>
        <w:rPr>
          <w:rFonts w:eastAsia="Calibri" w:cs="Calibri" w:ascii="Calibri" w:hAnsi="Calibri"/>
          <w:sz w:val="20"/>
          <w:szCs w:val="20"/>
          <w:lang w:val="en-US"/>
        </w:rPr>
        <w:t>God fulfills His Word amid His people's inconsolable sorrow (vv. 17–18)</w:t>
      </w:r>
    </w:p>
    <w:p>
      <w:pPr>
        <w:pStyle w:val="normal1"/>
        <w:suppressLineNumbers w:val="0"/>
        <w:tabs>
          <w:tab w:val="clear" w:pos="720"/>
          <w:tab w:val="right" w:pos="6804" w:leader="none"/>
        </w:tabs>
        <w:spacing w:lineRule="auto" w:line="259" w:beforeAutospacing="0" w:before="40" w:afterAutospacing="0" w:after="0"/>
        <w:ind w:start="0" w:end="0"/>
        <w:jc w:val="start"/>
        <w:rPr>
          <w:rFonts w:ascii="Calibri" w:hAnsi="Calibri" w:eastAsia="Calibri" w:cs="Calibri"/>
          <w:color w:val="auto"/>
          <w:sz w:val="23"/>
          <w:szCs w:val="23"/>
        </w:rPr>
      </w:pPr>
      <w:r>
        <w:rPr>
          <w:rFonts w:eastAsia="Calibri" w:cs="Calibri" w:ascii="Calibri" w:hAnsi="Calibri"/>
          <w:b/>
          <w:bCs/>
          <w:sz w:val="23"/>
          <w:szCs w:val="23"/>
        </w:rPr>
        <w:t>*Respond in Song</w:t>
      </w:r>
      <w:r>
        <w:rPr/>
        <w:tab/>
      </w:r>
      <w:r>
        <w:rPr>
          <w:rFonts w:eastAsia="Calibri" w:cs="Calibri" w:ascii="Calibri" w:hAnsi="Calibri"/>
          <w:color w:val="auto"/>
          <w:sz w:val="23"/>
          <w:szCs w:val="23"/>
        </w:rPr>
        <w:t>Psalter 56 (All)</w:t>
      </w:r>
    </w:p>
    <w:p>
      <w:pPr>
        <w:pStyle w:val="normal1"/>
        <w:tabs>
          <w:tab w:val="clear" w:pos="720"/>
          <w:tab w:val="right" w:pos="6804" w:leader="none"/>
        </w:tabs>
        <w:spacing w:before="40" w:after="0"/>
        <w:rPr>
          <w:rFonts w:ascii="Calibri" w:hAnsi="Calibri" w:eastAsia="Calibri" w:cs="Calibri"/>
          <w:sz w:val="23"/>
          <w:szCs w:val="23"/>
        </w:rPr>
      </w:pPr>
      <w:r>
        <w:rPr>
          <w:rFonts w:eastAsia="Calibri" w:cs="Calibri" w:ascii="Calibri" w:hAnsi="Calibri"/>
          <w:b/>
          <w:bCs/>
          <w:sz w:val="23"/>
          <w:szCs w:val="23"/>
        </w:rPr>
        <w:t xml:space="preserve">*Benediction </w:t>
      </w:r>
      <w:r>
        <w:rPr>
          <w:rFonts w:eastAsia="Calibri" w:cs="Calibri" w:ascii="Calibri" w:hAnsi="Calibri"/>
          <w:sz w:val="23"/>
          <w:szCs w:val="23"/>
        </w:rPr>
        <w:t xml:space="preserve">(God’s parting Word of blessing) </w:t>
      </w:r>
      <w:r>
        <w:rPr/>
        <w:tab/>
      </w:r>
      <w:r>
        <w:rPr/>
        <w:t>2 Thess. 2:16-17</w:t>
      </w:r>
      <w:r>
        <w:rPr/>
        <w:tab/>
      </w:r>
    </w:p>
    <w:p>
      <w:pPr>
        <w:pStyle w:val="normal1"/>
        <w:tabs>
          <w:tab w:val="clear" w:pos="720"/>
          <w:tab w:val="right" w:pos="6804" w:leader="none"/>
        </w:tabs>
        <w:spacing w:before="40" w:after="0"/>
        <w:rPr>
          <w:rFonts w:ascii="Calibri" w:hAnsi="Calibri" w:eastAsia="Calibri" w:cs="Calibri"/>
          <w:sz w:val="23"/>
          <w:szCs w:val="23"/>
        </w:rPr>
      </w:pPr>
      <w:r>
        <w:rPr>
          <w:rFonts w:eastAsia="Calibri" w:cs="Calibri" w:ascii="Calibri" w:hAnsi="Calibri"/>
          <w:b/>
          <w:bCs/>
          <w:sz w:val="23"/>
          <w:szCs w:val="23"/>
        </w:rPr>
        <w:t>*</w:t>
      </w:r>
      <w:r>
        <w:rPr>
          <w:rFonts w:eastAsia="Calibri" w:cs="Calibri" w:ascii="Calibri" w:hAnsi="Calibri"/>
          <w:sz w:val="23"/>
          <w:szCs w:val="23"/>
        </w:rPr>
        <w:t>Moment of Silent Meditation</w:t>
      </w:r>
    </w:p>
    <w:p>
      <w:pPr>
        <w:pStyle w:val="normal1"/>
        <w:spacing w:before="0" w:after="0"/>
        <w:jc w:val="center"/>
        <w:rPr>
          <w:rFonts w:ascii="Calibri" w:hAnsi="Calibri" w:eastAsia="Calibri" w:cs="Calibri"/>
        </w:rPr>
      </w:pPr>
      <w:r>
        <w:br w:type="column"/>
      </w:r>
      <w:r>
        <w:rPr>
          <w:rFonts w:eastAsia="Calibri" w:cs="Calibri" w:ascii="Calibri" w:hAnsi="Calibri"/>
          <w:sz w:val="18"/>
          <w:szCs w:val="18"/>
        </w:rPr>
      </w:r>
    </w:p>
    <w:p>
      <w:pPr>
        <w:pStyle w:val="normal1"/>
        <w:jc w:val="center"/>
        <w:rPr>
          <w:rFonts w:ascii="Calibri" w:hAnsi="Calibri" w:eastAsia="Calibri" w:cs="Calibri"/>
          <w:sz w:val="18"/>
          <w:szCs w:val="18"/>
        </w:rPr>
      </w:pPr>
      <w:r>
        <w:rPr>
          <w:rFonts w:eastAsia="Calibri" w:cs="Calibri" w:ascii="Calibri" w:hAnsi="Calibri"/>
          <w:sz w:val="18"/>
          <w:szCs w:val="18"/>
        </w:rPr>
        <w:t>The church is called to be a confessing church, that she may be</w:t>
      </w:r>
    </w:p>
    <w:p>
      <w:pPr>
        <w:pStyle w:val="normal1"/>
        <w:pBdr>
          <w:bottom w:val="single" w:sz="6" w:space="1" w:color="00000A"/>
        </w:pBdr>
        <w:jc w:val="center"/>
        <w:rPr>
          <w:rFonts w:ascii="Calibri" w:hAnsi="Calibri" w:eastAsia="Calibri" w:cs="Calibri"/>
        </w:rPr>
      </w:pPr>
      <w:r>
        <w:rPr>
          <w:rFonts w:eastAsia="Calibri" w:cs="Calibri" w:ascii="Calibri" w:hAnsi="Calibri"/>
          <w:i/>
          <w:iCs/>
          <w:sz w:val="18"/>
          <w:szCs w:val="18"/>
        </w:rPr>
        <w:t>“</w:t>
      </w:r>
      <w:r>
        <w:rPr>
          <w:rFonts w:eastAsia="Calibri" w:cs="Calibri" w:ascii="Calibri" w:hAnsi="Calibri"/>
          <w:i/>
          <w:iCs/>
          <w:sz w:val="18"/>
          <w:szCs w:val="18"/>
        </w:rPr>
        <w:t xml:space="preserve">the pillar and ground of the truth.” </w:t>
      </w:r>
      <w:r>
        <w:rPr>
          <w:rFonts w:eastAsia="Calibri" w:cs="Calibri" w:ascii="Calibri" w:hAnsi="Calibri"/>
          <w:sz w:val="18"/>
          <w:szCs w:val="18"/>
        </w:rPr>
        <w:t>(1 Timothy 3:15, 16)</w:t>
      </w:r>
      <w:bookmarkStart w:id="0" w:name="_Hlk486221716"/>
      <w:bookmarkStart w:id="1" w:name="_Hlk504469152"/>
      <w:bookmarkEnd w:id="0"/>
      <w:bookmarkEnd w:id="1"/>
    </w:p>
    <w:p>
      <w:pPr>
        <w:pStyle w:val="Heading4"/>
        <w:spacing w:before="20" w:after="40"/>
        <w:jc w:val="center"/>
        <w:rPr>
          <w:rFonts w:ascii="Calibri" w:hAnsi="Calibri" w:eastAsia="Calibri" w:cs="Calibri"/>
          <w:b/>
          <w:bCs/>
          <w:color w:themeColor="text1" w:val="000000"/>
          <w:sz w:val="20"/>
          <w:szCs w:val="20"/>
        </w:rPr>
      </w:pPr>
      <w:bookmarkStart w:id="2" w:name="_Hlk493151476"/>
      <w:bookmarkStart w:id="3" w:name="_Hlk6240744"/>
      <w:bookmarkEnd w:id="2"/>
      <w:bookmarkEnd w:id="3"/>
      <w:r>
        <w:rPr>
          <w:rFonts w:eastAsia="Calibri" w:cs="Calibri" w:ascii="Calibri" w:hAnsi="Calibri"/>
          <w:b/>
          <w:bCs/>
          <w:i w:val="false"/>
          <w:iCs w:val="false"/>
          <w:color w:val="auto"/>
        </w:rPr>
        <w:t xml:space="preserve">THE </w:t>
      </w:r>
      <w:bookmarkStart w:id="4" w:name="_Hlk529438711"/>
      <w:r>
        <w:rPr>
          <w:rFonts w:eastAsia="Calibri" w:cs="Calibri" w:ascii="Calibri" w:hAnsi="Calibri"/>
          <w:b/>
          <w:bCs/>
          <w:i w:val="false"/>
          <w:iCs w:val="false"/>
          <w:color w:val="auto"/>
        </w:rPr>
        <w:t>HEIDELBERG CATECHISM</w:t>
      </w:r>
      <w:bookmarkEnd w:id="4"/>
    </w:p>
    <w:p>
      <w:pPr>
        <w:pStyle w:val="Normal"/>
        <w:suppressLineNumbers w:val="0"/>
        <w:bidi w:val="0"/>
        <w:spacing w:lineRule="auto" w:line="240" w:beforeAutospacing="0" w:before="240" w:afterAutospacing="0" w:after="0"/>
        <w:ind w:start="0" w:end="0"/>
        <w:jc w:val="center"/>
        <w:rPr/>
      </w:pPr>
      <w:r>
        <w:rPr>
          <w:rFonts w:eastAsia="Calibri" w:cs="Calibri" w:ascii="Calibri" w:hAnsi="Calibri"/>
          <w:b/>
          <w:bCs/>
          <w:color w:themeColor="text1" w:val="000000"/>
          <w:sz w:val="24"/>
          <w:szCs w:val="24"/>
          <w:lang w:val="en-US"/>
        </w:rPr>
        <w:t>Lord's Day 1</w:t>
      </w:r>
    </w:p>
    <w:p>
      <w:pPr>
        <w:pStyle w:val="Normal"/>
        <w:spacing w:lineRule="auto" w:line="240" w:beforeAutospacing="0" w:before="240" w:afterAutospacing="0" w:after="0"/>
        <w:jc w:val="start"/>
        <w:rPr>
          <w:rFonts w:ascii="Calibri" w:hAnsi="Calibri" w:eastAsia="Calibri" w:cs="Calibri"/>
          <w:color w:themeColor="text1" w:val="000000"/>
          <w:sz w:val="24"/>
          <w:szCs w:val="24"/>
          <w:lang w:val="en-US"/>
        </w:rPr>
      </w:pPr>
      <w:r>
        <w:rPr>
          <w:rFonts w:eastAsia="Calibri" w:cs="Calibri" w:ascii="Calibri" w:hAnsi="Calibri"/>
          <w:b/>
          <w:bCs/>
          <w:color w:themeColor="text1" w:val="000000"/>
          <w:sz w:val="24"/>
          <w:szCs w:val="24"/>
          <w:lang w:val="en-US"/>
        </w:rPr>
        <w:t>1. Q.</w:t>
      </w:r>
      <w:r>
        <w:rPr>
          <w:rFonts w:eastAsia="Calibri" w:cs="Calibri" w:ascii="Calibri" w:hAnsi="Calibri"/>
          <w:color w:themeColor="text1" w:val="000000"/>
          <w:sz w:val="24"/>
          <w:szCs w:val="24"/>
          <w:lang w:val="en-US"/>
        </w:rPr>
        <w:t xml:space="preserve"> What is your only comfort in life and death? </w:t>
      </w:r>
    </w:p>
    <w:p>
      <w:pPr>
        <w:pStyle w:val="Normal"/>
        <w:spacing w:lineRule="auto" w:line="240" w:beforeAutospacing="0" w:before="240" w:afterAutospacing="0" w:after="58"/>
        <w:ind w:hanging="274" w:start="274" w:end="0"/>
        <w:jc w:val="start"/>
        <w:rPr>
          <w:rFonts w:ascii="Calibri" w:hAnsi="Calibri" w:eastAsia="Calibri" w:cs="Calibri"/>
          <w:color w:themeColor="text1" w:val="000000"/>
          <w:sz w:val="24"/>
          <w:szCs w:val="24"/>
          <w:lang w:val="en-US"/>
        </w:rPr>
      </w:pPr>
      <w:r>
        <w:rPr>
          <w:rFonts w:eastAsia="Calibri" w:cs="Calibri" w:ascii="Calibri" w:hAnsi="Calibri"/>
          <w:b/>
          <w:bCs/>
          <w:color w:themeColor="text1" w:val="000000"/>
          <w:sz w:val="24"/>
          <w:szCs w:val="24"/>
          <w:lang w:val="en-US"/>
        </w:rPr>
        <w:t>1. A.</w:t>
      </w:r>
      <w:r>
        <w:rPr>
          <w:rFonts w:eastAsia="Calibri" w:cs="Calibri" w:ascii="Calibri" w:hAnsi="Calibri"/>
          <w:color w:themeColor="text1" w:val="000000"/>
          <w:sz w:val="24"/>
          <w:szCs w:val="24"/>
          <w:lang w:val="en-US"/>
        </w:rPr>
        <w:t xml:space="preserve"> That I am not my own,[1] but belong with body and soul, both in life and in death,[2] to my faithful Savior Jesus Christ.[3] He has fully paid for all my sins with His precious blood, and has set me free from all the power of the devil.[5] He also preserves me in such a way[6] that without the will of my heavenly Father not a hair can fall from my head;[7] indeed, all things must work together for my salvation.[8] Therefore, by His Holy Spirit He also assures me of eternal life[9] and makes me heartily willing and ready from now on to live for Him.[10] </w:t>
      </w:r>
    </w:p>
    <w:p>
      <w:pPr>
        <w:pStyle w:val="Normal"/>
        <w:spacing w:lineRule="auto" w:line="240" w:beforeAutospacing="0" w:before="240" w:afterAutospacing="0" w:after="0"/>
        <w:ind w:start="274" w:end="0"/>
        <w:jc w:val="start"/>
        <w:rPr>
          <w:rFonts w:ascii="Calibri" w:hAnsi="Calibri" w:eastAsia="Calibri" w:cs="Calibri"/>
          <w:i/>
          <w:iCs/>
          <w:color w:themeColor="text1" w:val="000000"/>
          <w:sz w:val="20"/>
          <w:szCs w:val="20"/>
          <w:lang w:val="en-US"/>
        </w:rPr>
      </w:pPr>
      <w:r>
        <w:rPr>
          <w:rFonts w:eastAsia="Calibri" w:cs="Calibri" w:ascii="Calibri" w:hAnsi="Calibri"/>
          <w:i/>
          <w:iCs/>
          <w:color w:themeColor="text1" w:val="000000"/>
          <w:sz w:val="20"/>
          <w:szCs w:val="20"/>
          <w:lang w:val="en-US"/>
        </w:rPr>
        <w:t xml:space="preserve">[1] I Cor. 6:19, 20 [2] Rom. 14:7-9. [3] I Cor. 3:23; Tit. 2:14. </w:t>
      </w:r>
    </w:p>
    <w:p>
      <w:pPr>
        <w:pStyle w:val="Normal"/>
        <w:spacing w:lineRule="auto" w:line="240" w:beforeAutospacing="0" w:before="240" w:afterAutospacing="0" w:after="0"/>
        <w:ind w:start="274" w:end="0"/>
        <w:jc w:val="start"/>
        <w:rPr>
          <w:rFonts w:ascii="Calibri" w:hAnsi="Calibri" w:eastAsia="Calibri" w:cs="Calibri"/>
          <w:i/>
          <w:iCs/>
          <w:color w:themeColor="text1" w:val="000000"/>
          <w:sz w:val="20"/>
          <w:szCs w:val="20"/>
          <w:lang w:val="en-US"/>
        </w:rPr>
      </w:pPr>
      <w:r>
        <w:rPr>
          <w:rFonts w:eastAsia="Calibri" w:cs="Calibri" w:ascii="Calibri" w:hAnsi="Calibri"/>
          <w:i/>
          <w:iCs/>
          <w:color w:themeColor="text1" w:val="000000"/>
          <w:sz w:val="20"/>
          <w:szCs w:val="20"/>
          <w:lang w:val="en-US"/>
        </w:rPr>
        <w:t xml:space="preserve">[4] I Pet. 1:18, 19; I John 1:7; 2:2. [5] John 8:34-36; Heb. 2:14, 15; I John 3:8. </w:t>
      </w:r>
    </w:p>
    <w:p>
      <w:pPr>
        <w:pStyle w:val="Normal"/>
        <w:spacing w:lineRule="auto" w:line="240" w:beforeAutospacing="0" w:before="240" w:afterAutospacing="0" w:after="0"/>
        <w:ind w:start="274" w:end="0"/>
        <w:jc w:val="start"/>
        <w:rPr>
          <w:rFonts w:ascii="Calibri" w:hAnsi="Calibri" w:eastAsia="Calibri" w:cs="Calibri"/>
          <w:i/>
          <w:iCs/>
          <w:color w:themeColor="text1" w:val="000000"/>
          <w:sz w:val="20"/>
          <w:szCs w:val="20"/>
          <w:lang w:val="en-US"/>
        </w:rPr>
      </w:pPr>
      <w:r>
        <w:rPr>
          <w:rFonts w:eastAsia="Calibri" w:cs="Calibri" w:ascii="Calibri" w:hAnsi="Calibri"/>
          <w:i/>
          <w:iCs/>
          <w:color w:themeColor="text1" w:val="000000"/>
          <w:sz w:val="20"/>
          <w:szCs w:val="20"/>
          <w:lang w:val="en-US"/>
        </w:rPr>
        <w:t xml:space="preserve">[6] John 6:39, 40; 10:27-30; II Thess. 3:3; I Pet. 1:5. </w:t>
      </w:r>
    </w:p>
    <w:p>
      <w:pPr>
        <w:pStyle w:val="Normal"/>
        <w:spacing w:lineRule="auto" w:line="240" w:beforeAutospacing="0" w:before="240" w:afterAutospacing="0" w:after="0"/>
        <w:ind w:start="274" w:end="0"/>
        <w:jc w:val="start"/>
        <w:rPr>
          <w:rFonts w:ascii="Calibri" w:hAnsi="Calibri" w:eastAsia="Calibri" w:cs="Calibri"/>
          <w:i/>
          <w:iCs/>
          <w:color w:themeColor="text1" w:val="000000"/>
          <w:sz w:val="20"/>
          <w:szCs w:val="20"/>
          <w:lang w:val="en-US"/>
        </w:rPr>
      </w:pPr>
      <w:r>
        <w:rPr>
          <w:rFonts w:eastAsia="Calibri" w:cs="Calibri" w:ascii="Calibri" w:hAnsi="Calibri"/>
          <w:i/>
          <w:iCs/>
          <w:color w:themeColor="text1" w:val="000000"/>
          <w:sz w:val="20"/>
          <w:szCs w:val="20"/>
          <w:lang w:val="en-US"/>
        </w:rPr>
        <w:t xml:space="preserve">[7] Matt. 10:29-31; Luke 21:16-18. [8] Rom. 8:28. </w:t>
      </w:r>
    </w:p>
    <w:p>
      <w:pPr>
        <w:pStyle w:val="Normal"/>
        <w:spacing w:lineRule="auto" w:line="240" w:beforeAutospacing="0" w:before="240" w:afterAutospacing="0" w:after="115"/>
        <w:ind w:start="274" w:end="0"/>
        <w:jc w:val="start"/>
        <w:rPr>
          <w:rFonts w:ascii="Calibri" w:hAnsi="Calibri" w:eastAsia="Calibri" w:cs="Calibri"/>
          <w:i/>
          <w:iCs/>
          <w:color w:themeColor="text1" w:val="000000"/>
          <w:sz w:val="24"/>
          <w:szCs w:val="24"/>
          <w:lang w:val="en-US"/>
        </w:rPr>
      </w:pPr>
      <w:r>
        <w:rPr>
          <w:rFonts w:eastAsia="Calibri" w:cs="Calibri" w:ascii="Calibri" w:hAnsi="Calibri"/>
          <w:i/>
          <w:iCs/>
          <w:color w:themeColor="text1" w:val="000000"/>
          <w:sz w:val="20"/>
          <w:szCs w:val="20"/>
          <w:lang w:val="en-US"/>
        </w:rPr>
        <w:t>[9] Rom. 8:15, 16; II Cor. 1:21, 22; 5:5; Eph. 1:13, 14. [10] Rom. 8:14.</w:t>
      </w:r>
      <w:r>
        <w:rPr>
          <w:rFonts w:eastAsia="Calibri" w:cs="Calibri" w:ascii="Calibri" w:hAnsi="Calibri"/>
          <w:i/>
          <w:iCs/>
          <w:color w:themeColor="text1" w:val="000000"/>
          <w:sz w:val="24"/>
          <w:szCs w:val="24"/>
          <w:lang w:val="en-US"/>
        </w:rPr>
        <w:t xml:space="preserve"> </w:t>
      </w:r>
    </w:p>
    <w:p>
      <w:pPr>
        <w:pStyle w:val="Normal"/>
        <w:spacing w:lineRule="auto" w:line="240" w:beforeAutospacing="0" w:before="240" w:afterAutospacing="0" w:after="0"/>
        <w:ind w:hanging="446" w:start="446" w:end="0"/>
        <w:jc w:val="start"/>
        <w:rPr>
          <w:rFonts w:ascii="Calibri" w:hAnsi="Calibri" w:eastAsia="Calibri" w:cs="Calibri"/>
          <w:color w:themeColor="text1" w:val="000000"/>
          <w:sz w:val="24"/>
          <w:szCs w:val="24"/>
          <w:lang w:val="en-US"/>
        </w:rPr>
      </w:pPr>
      <w:r>
        <w:rPr>
          <w:rFonts w:eastAsia="Calibri" w:cs="Calibri" w:ascii="Calibri" w:hAnsi="Calibri"/>
          <w:b/>
          <w:bCs/>
          <w:color w:themeColor="text1" w:val="000000"/>
          <w:sz w:val="24"/>
          <w:szCs w:val="24"/>
          <w:lang w:val="en-US"/>
        </w:rPr>
        <w:t>2. Q.</w:t>
      </w:r>
      <w:r>
        <w:rPr>
          <w:rFonts w:eastAsia="Calibri" w:cs="Calibri" w:ascii="Calibri" w:hAnsi="Calibri"/>
          <w:color w:themeColor="text1" w:val="000000"/>
          <w:sz w:val="24"/>
          <w:szCs w:val="24"/>
          <w:lang w:val="en-US"/>
        </w:rPr>
        <w:t xml:space="preserve"> What do you need to know in order to live and die in the joy of this comfort?</w:t>
      </w:r>
    </w:p>
    <w:p>
      <w:pPr>
        <w:pStyle w:val="Normal"/>
        <w:spacing w:lineRule="auto" w:line="240" w:beforeAutospacing="0" w:before="240" w:afterAutospacing="0" w:after="0"/>
        <w:ind w:hanging="446" w:start="446" w:end="0"/>
        <w:jc w:val="start"/>
        <w:rPr>
          <w:rFonts w:ascii="Calibri" w:hAnsi="Calibri" w:eastAsia="Calibri" w:cs="Calibri"/>
          <w:color w:themeColor="text1" w:val="000000"/>
          <w:sz w:val="24"/>
          <w:szCs w:val="24"/>
          <w:lang w:val="en-US"/>
        </w:rPr>
      </w:pPr>
      <w:r>
        <w:rPr>
          <w:rFonts w:eastAsia="Calibri" w:cs="Calibri" w:ascii="Calibri" w:hAnsi="Calibri"/>
          <w:b/>
          <w:bCs/>
          <w:color w:themeColor="text1" w:val="000000"/>
          <w:sz w:val="24"/>
          <w:szCs w:val="24"/>
          <w:lang w:val="en-US"/>
        </w:rPr>
        <w:t xml:space="preserve">2. A. </w:t>
      </w:r>
      <w:r>
        <w:rPr>
          <w:rFonts w:eastAsia="Calibri" w:cs="Calibri" w:ascii="Calibri" w:hAnsi="Calibri"/>
          <w:color w:themeColor="text1" w:val="000000"/>
          <w:sz w:val="24"/>
          <w:szCs w:val="24"/>
          <w:lang w:val="en-US"/>
        </w:rPr>
        <w:t xml:space="preserve">First, how great my sins and misery are;[1] second, how I am delivered from all my sins and misery;[2] third, how I am to be thankful to God for such deliverance.[3] </w:t>
      </w:r>
    </w:p>
    <w:p>
      <w:pPr>
        <w:pStyle w:val="Normal"/>
        <w:spacing w:lineRule="auto" w:line="240" w:beforeAutospacing="0" w:before="240" w:afterAutospacing="0" w:after="0"/>
        <w:ind w:start="274" w:end="0"/>
        <w:jc w:val="start"/>
        <w:rPr>
          <w:rFonts w:ascii="Calibri" w:hAnsi="Calibri" w:eastAsia="Calibri" w:cs="Calibri"/>
          <w:i/>
          <w:iCs/>
          <w:color w:themeColor="text1" w:val="000000"/>
          <w:sz w:val="20"/>
          <w:szCs w:val="20"/>
          <w:lang w:val="en-US"/>
        </w:rPr>
      </w:pPr>
      <w:r>
        <w:rPr>
          <w:rFonts w:eastAsia="Calibri" w:cs="Calibri" w:ascii="Calibri" w:hAnsi="Calibri"/>
          <w:i/>
          <w:iCs/>
          <w:color w:themeColor="text1" w:val="000000"/>
          <w:sz w:val="20"/>
          <w:szCs w:val="20"/>
          <w:lang w:val="en-US"/>
        </w:rPr>
        <w:t xml:space="preserve">[1] Rom. 3:9, 10; I John 1:10. [2] John 17:3; Acts 4:12; 10:43. </w:t>
      </w:r>
    </w:p>
    <w:p>
      <w:pPr>
        <w:pStyle w:val="Normal"/>
        <w:spacing w:lineRule="auto" w:line="240" w:beforeAutospacing="0" w:before="240" w:afterAutospacing="0" w:after="115"/>
        <w:ind w:start="274" w:end="0"/>
        <w:jc w:val="start"/>
        <w:rPr>
          <w:rFonts w:ascii="Calibri" w:hAnsi="Calibri" w:eastAsia="Calibri" w:cs="Calibri"/>
          <w:i/>
          <w:iCs/>
          <w:color w:themeColor="text1" w:val="000000"/>
          <w:sz w:val="20"/>
          <w:szCs w:val="20"/>
          <w:lang w:val="en-US"/>
        </w:rPr>
      </w:pPr>
      <w:r>
        <w:rPr>
          <w:rFonts w:eastAsia="Calibri" w:cs="Calibri" w:ascii="Calibri" w:hAnsi="Calibri"/>
          <w:i/>
          <w:iCs/>
          <w:color w:themeColor="text1" w:val="000000"/>
          <w:sz w:val="20"/>
          <w:szCs w:val="20"/>
          <w:lang w:val="en-US"/>
        </w:rPr>
        <w:t>[3] Matt. 5:16; Rom. 6:13; Eph. 5:8-10; 1Pet. 2:9, 10.</w:t>
      </w:r>
    </w:p>
    <w:p>
      <w:pPr>
        <w:pStyle w:val="Normal"/>
        <w:spacing w:before="60" w:after="20"/>
        <w:ind w:start="274"/>
        <w:rPr>
          <w:rFonts w:ascii="Calibri" w:hAnsi="Calibri" w:eastAsia="Calibri" w:cs="Calibri"/>
          <w:sz w:val="18"/>
          <w:szCs w:val="18"/>
        </w:rPr>
      </w:pPr>
      <w:r>
        <w:rPr>
          <w:rFonts w:eastAsia="Calibri" w:cs="Calibri" w:ascii="Calibri" w:hAnsi="Calibri"/>
          <w:sz w:val="18"/>
          <w:szCs w:val="18"/>
        </w:rPr>
      </w:r>
    </w:p>
    <w:p>
      <w:pPr>
        <w:pStyle w:val="Heading4"/>
        <w:spacing w:before="0" w:after="40"/>
        <w:jc w:val="center"/>
        <w:rPr>
          <w:rFonts w:ascii="Calibri" w:hAnsi="Calibri" w:eastAsia="Calibri" w:cs="Calibri"/>
          <w:b/>
          <w:bCs/>
          <w:i w:val="false"/>
          <w:iCs w:val="false"/>
          <w:color w:val="auto"/>
        </w:rPr>
      </w:pPr>
      <w:r>
        <w:br w:type="column"/>
      </w:r>
      <w:bookmarkStart w:id="5" w:name="_scukrb4p7v2k"/>
      <w:bookmarkEnd w:id="5"/>
      <w:r>
        <w:rPr>
          <w:rFonts w:eastAsia="Calibri" w:cs="Calibri" w:ascii="Calibri" w:hAnsi="Calibri"/>
          <w:b/>
          <w:bCs/>
          <w:i w:val="false"/>
          <w:iCs w:val="false"/>
          <w:color w:val="auto"/>
        </w:rPr>
        <w:t>CALENDAR &amp; ANNOUNCEMENTS</w:t>
      </w:r>
    </w:p>
    <w:p>
      <w:pPr>
        <w:pStyle w:val="normal1"/>
        <w:spacing w:before="0" w:after="86"/>
        <w:ind w:hanging="0" w:start="0"/>
        <w:rPr>
          <w:rFonts w:ascii="Calibri" w:hAnsi="Calibri" w:eastAsia="Calibri" w:cs="Calibri"/>
          <w:sz w:val="20"/>
          <w:szCs w:val="20"/>
        </w:rPr>
      </w:pPr>
      <w:r>
        <w:rPr>
          <w:rFonts w:eastAsia="Calibri" w:cs="Calibri" w:ascii="Calibri" w:hAnsi="Calibri"/>
          <w:b/>
          <w:bCs/>
          <w:sz w:val="20"/>
          <w:szCs w:val="20"/>
        </w:rPr>
        <w:t>Worship –</w:t>
      </w:r>
      <w:r>
        <w:rPr>
          <w:rFonts w:eastAsia="Calibri" w:cs="Calibri" w:ascii="Calibri" w:hAnsi="Calibri"/>
          <w:sz w:val="20"/>
          <w:szCs w:val="20"/>
        </w:rPr>
        <w:t xml:space="preserve"> Sundays10:00 </w:t>
      </w:r>
      <w:r>
        <w:rPr>
          <w:rFonts w:eastAsia="Calibri" w:cs="Calibri" w:ascii="Calibri" w:hAnsi="Calibri"/>
          <w:smallCaps/>
          <w:sz w:val="20"/>
          <w:szCs w:val="20"/>
        </w:rPr>
        <w:t>am (</w:t>
      </w:r>
      <w:r>
        <w:rPr>
          <w:rFonts w:eastAsia="Calibri" w:cs="Calibri" w:ascii="Calibri" w:hAnsi="Calibri"/>
          <w:sz w:val="20"/>
          <w:szCs w:val="20"/>
        </w:rPr>
        <w:t xml:space="preserve">livestream </w:t>
      </w:r>
      <w:hyperlink r:id="rId2">
        <w:r>
          <w:rPr>
            <w:rStyle w:val="Hyperlink"/>
            <w:rFonts w:eastAsia="Calibri" w:cs="Calibri" w:ascii="Calibri" w:hAnsi="Calibri"/>
            <w:sz w:val="20"/>
            <w:szCs w:val="20"/>
          </w:rPr>
          <w:t>www.krpc.us</w:t>
        </w:r>
      </w:hyperlink>
      <w:r>
        <w:rPr>
          <w:rFonts w:eastAsia="Calibri" w:cs="Calibri" w:ascii="Calibri" w:hAnsi="Calibri"/>
          <w:sz w:val="20"/>
          <w:szCs w:val="20"/>
        </w:rPr>
        <w:t>)</w:t>
      </w:r>
      <w:r>
        <w:rPr>
          <w:rFonts w:eastAsia="Calibri" w:cs="Calibri" w:ascii="Calibri" w:hAnsi="Calibri"/>
          <w:sz w:val="18"/>
          <w:szCs w:val="18"/>
        </w:rPr>
        <w:t xml:space="preserve"> </w:t>
      </w:r>
      <w:r>
        <w:rPr>
          <w:rFonts w:eastAsia="Calibri" w:cs="Calibri" w:ascii="Calibri" w:hAnsi="Calibri"/>
          <w:sz w:val="20"/>
          <w:szCs w:val="20"/>
        </w:rPr>
        <w:t>Fellowship afterward in eating, singing, discussion, and prayer.</w:t>
      </w:r>
    </w:p>
    <w:p>
      <w:pPr>
        <w:pStyle w:val="normal1"/>
        <w:suppressLineNumbers w:val="0"/>
        <w:bidi w:val="0"/>
        <w:spacing w:lineRule="auto" w:line="259" w:beforeAutospacing="0" w:before="0" w:afterAutospacing="0" w:after="86"/>
        <w:ind w:hanging="0" w:start="0" w:end="0"/>
        <w:jc w:val="start"/>
        <w:rPr/>
      </w:pPr>
      <w:r>
        <w:rPr>
          <w:rFonts w:eastAsia="Calibri" w:cs="Calibri" w:ascii="Calibri" w:hAnsi="Calibri"/>
          <w:b/>
          <w:bCs/>
          <w:sz w:val="20"/>
          <w:szCs w:val="20"/>
        </w:rPr>
        <w:t>Bible –</w:t>
      </w:r>
      <w:r>
        <w:rPr>
          <w:rFonts w:eastAsia="Calibri" w:cs="Calibri" w:ascii="Calibri" w:hAnsi="Calibri"/>
          <w:sz w:val="20"/>
          <w:szCs w:val="20"/>
        </w:rPr>
        <w:t xml:space="preserve"> Wednesdays at 6:00 </w:t>
      </w:r>
      <w:r>
        <w:rPr>
          <w:rFonts w:eastAsia="Calibri" w:cs="Calibri" w:ascii="Calibri" w:hAnsi="Calibri"/>
          <w:smallCaps/>
          <w:sz w:val="20"/>
          <w:szCs w:val="20"/>
        </w:rPr>
        <w:t>pm</w:t>
      </w:r>
      <w:r>
        <w:rPr>
          <w:rFonts w:eastAsia="Calibri" w:cs="Calibri" w:ascii="Calibri" w:hAnsi="Calibri"/>
          <w:sz w:val="20"/>
          <w:szCs w:val="20"/>
        </w:rPr>
        <w:t xml:space="preserve"> Search the Scriptures Vol. VI Hosea-Malachi</w:t>
      </w:r>
      <w:r>
        <w:rPr>
          <w:rFonts w:eastAsia="Calibri" w:cs="Calibri" w:ascii="Calibri" w:hAnsi="Calibri"/>
          <w:i/>
          <w:iCs/>
          <w:sz w:val="20"/>
          <w:szCs w:val="20"/>
        </w:rPr>
        <w:t>, pg. 1</w:t>
      </w:r>
      <w:r>
        <w:rPr>
          <w:rFonts w:eastAsia="Calibri" w:cs="Calibri" w:ascii="Calibri" w:hAnsi="Calibri"/>
          <w:sz w:val="20"/>
          <w:szCs w:val="20"/>
        </w:rPr>
        <w:t xml:space="preserve"> </w:t>
      </w:r>
      <w:hyperlink r:id="rId3">
        <w:r>
          <w:rPr>
            <w:rStyle w:val="Style"/>
            <w:rFonts w:eastAsia="Calibri" w:cs="Calibri" w:ascii="Calibri" w:hAnsi="Calibri"/>
            <w:b/>
            <w:bCs/>
            <w:color w:val="0000FF"/>
            <w:sz w:val="20"/>
            <w:szCs w:val="20"/>
            <w:u w:val="single"/>
          </w:rPr>
          <w:t>Zoom</w:t>
        </w:r>
      </w:hyperlink>
      <w:r>
        <w:rPr>
          <w:rFonts w:eastAsia="Calibri" w:cs="Calibri" w:ascii="Calibri" w:hAnsi="Calibri"/>
          <w:sz w:val="20"/>
          <w:szCs w:val="20"/>
        </w:rPr>
        <w:t xml:space="preserve">  </w:t>
      </w:r>
      <w:r>
        <w:rPr>
          <w:rFonts w:eastAsia="Calibri" w:cs="Calibri" w:ascii="Calibri" w:hAnsi="Calibri"/>
          <w:b w:val="false"/>
          <w:bCs w:val="false"/>
          <w:i w:val="false"/>
          <w:iCs w:val="false"/>
          <w:caps w:val="false"/>
          <w:smallCaps w:val="false"/>
          <w:color w:themeColor="text1" w:val="000000"/>
          <w:sz w:val="17"/>
          <w:szCs w:val="17"/>
          <w:lang w:val="en-US"/>
        </w:rPr>
        <w:t>https://us02web.zoom.us/j/84123449270?pwd=B3qGOJamNYzkLeN1p7p0GhkXegr7Y8.1</w:t>
      </w:r>
    </w:p>
    <w:p>
      <w:pPr>
        <w:pStyle w:val="normal1"/>
        <w:spacing w:before="0" w:after="86"/>
        <w:rPr>
          <w:rFonts w:ascii="Calibri" w:hAnsi="Calibri" w:eastAsia="Calibri" w:cs="Calibri"/>
        </w:rPr>
      </w:pPr>
      <w:r>
        <w:rPr>
          <w:rFonts w:eastAsia="Calibri" w:cs="Calibri" w:ascii="Calibri" w:hAnsi="Calibri"/>
          <w:b/>
          <w:bCs/>
          <w:sz w:val="20"/>
          <w:szCs w:val="20"/>
        </w:rPr>
        <w:t>Pizza &amp; Theology</w:t>
      </w:r>
      <w:r>
        <w:rPr>
          <w:rFonts w:eastAsia="Calibri" w:cs="Calibri" w:ascii="Calibri" w:hAnsi="Calibri"/>
          <w:sz w:val="20"/>
          <w:szCs w:val="20"/>
        </w:rPr>
        <w:t xml:space="preserve"> – last Friday of most months 6:00-8:00 </w:t>
      </w:r>
      <w:r>
        <w:rPr>
          <w:rFonts w:eastAsia="Calibri" w:cs="Calibri" w:ascii="Calibri" w:hAnsi="Calibri"/>
          <w:smallCaps/>
          <w:sz w:val="20"/>
          <w:szCs w:val="20"/>
        </w:rPr>
        <w:t>pm</w:t>
      </w:r>
      <w:r>
        <w:rPr>
          <w:rFonts w:eastAsia="Calibri" w:cs="Calibri" w:ascii="Calibri" w:hAnsi="Calibri"/>
          <w:sz w:val="20"/>
          <w:szCs w:val="20"/>
        </w:rPr>
        <w:t xml:space="preserve"> </w:t>
      </w:r>
      <w:r>
        <w:rPr/>
        <w:br/>
      </w:r>
      <w:r>
        <w:rPr>
          <w:rFonts w:eastAsia="Calibri" w:cs="Calibri" w:ascii="Calibri" w:hAnsi="Calibri"/>
          <w:sz w:val="20"/>
          <w:szCs w:val="20"/>
        </w:rPr>
        <w:t>“Theology” is about discussing biblical truth for all of faith and life.</w:t>
      </w:r>
    </w:p>
    <w:p>
      <w:pPr>
        <w:pStyle w:val="normal1"/>
        <w:suppressLineNumbers w:val="0"/>
        <w:bidi w:val="0"/>
        <w:spacing w:lineRule="auto" w:line="259" w:beforeAutospacing="0" w:before="0" w:afterAutospacing="0" w:after="86"/>
        <w:ind w:start="0" w:end="0"/>
        <w:jc w:val="start"/>
        <w:rPr/>
      </w:pPr>
      <w:r>
        <w:rPr>
          <w:rFonts w:eastAsia="Calibri" w:cs="Calibri" w:ascii="Calibri" w:hAnsi="Calibri"/>
          <w:b/>
          <w:bCs/>
          <w:sz w:val="20"/>
          <w:szCs w:val="20"/>
        </w:rPr>
        <w:t>Offering Report</w:t>
      </w:r>
      <w:r>
        <w:rPr>
          <w:rFonts w:eastAsia="Calibri" w:cs="Calibri" w:ascii="Calibri" w:hAnsi="Calibri"/>
          <w:sz w:val="20"/>
          <w:szCs w:val="20"/>
        </w:rPr>
        <w:t xml:space="preserve"> – November 01, 2026: $2,111.14</w:t>
      </w:r>
    </w:p>
    <w:p>
      <w:pPr>
        <w:pStyle w:val="normal1"/>
        <w:pBdr>
          <w:top w:val="single" w:sz="4" w:space="6" w:color="000000"/>
        </w:pBdr>
        <w:jc w:val="center"/>
        <w:rPr>
          <w:rFonts w:ascii="Calibri" w:hAnsi="Calibri" w:eastAsia="Calibri" w:cs="Calibri"/>
          <w:i/>
          <w:iCs/>
          <w:color w:val="auto"/>
        </w:rPr>
      </w:pPr>
      <w:r>
        <w:rPr>
          <w:rFonts w:eastAsia="Calibri" w:cs="Calibri" w:ascii="Calibri" w:hAnsi="Calibri"/>
          <w:b/>
          <w:bCs/>
          <w:color w:val="auto"/>
        </w:rPr>
      </w:r>
    </w:p>
    <w:p>
      <w:pPr>
        <w:pStyle w:val="normal1"/>
        <w:pBdr>
          <w:top w:val="single" w:sz="4" w:space="6" w:color="000000"/>
        </w:pBdr>
        <w:jc w:val="center"/>
        <w:rPr>
          <w:rFonts w:ascii="Calibri" w:hAnsi="Calibri" w:eastAsia="Calibri" w:cs="Calibri"/>
          <w:i/>
          <w:iCs/>
          <w:color w:val="auto"/>
        </w:rPr>
      </w:pPr>
      <w:r>
        <w:rPr>
          <w:rFonts w:eastAsia="Calibri" w:cs="Calibri" w:ascii="Calibri" w:hAnsi="Calibri"/>
          <w:b/>
          <w:bCs/>
          <w:color w:val="auto"/>
        </w:rPr>
        <w:t>BE FAITHFUL IN PRAYER</w:t>
      </w:r>
    </w:p>
    <w:p>
      <w:pPr>
        <w:pStyle w:val="Normal"/>
        <w:tabs>
          <w:tab w:val="clear" w:pos="720"/>
          <w:tab w:val="left" w:pos="180" w:leader="none"/>
          <w:tab w:val="left" w:pos="270" w:leader="none"/>
          <w:tab w:val="right" w:pos="6480" w:leader="none"/>
        </w:tabs>
        <w:spacing w:before="0" w:after="86"/>
        <w:jc w:val="center"/>
        <w:rPr>
          <w:rFonts w:ascii="Calibri" w:hAnsi="Calibri" w:eastAsia="Calibri" w:cs="Calibri"/>
          <w:sz w:val="20"/>
          <w:szCs w:val="20"/>
        </w:rPr>
      </w:pPr>
      <w:r>
        <w:rPr>
          <w:rFonts w:eastAsia="Calibri" w:cs="Calibri" w:ascii="Calibri" w:hAnsi="Calibri"/>
          <w:b/>
          <w:bCs/>
          <w:i/>
          <w:iCs/>
          <w:sz w:val="20"/>
          <w:szCs w:val="20"/>
        </w:rPr>
        <w:t>"Be anxious for nothing, but in everything by prayer and supplication, with thanksgiving, let your requests be made known to God” (Philippians 4:6)</w:t>
      </w:r>
      <w:r>
        <w:rPr/>
        <w:br/>
      </w:r>
      <w:r>
        <w:rPr>
          <w:rFonts w:eastAsia="Calibri" w:cs="Calibri" w:ascii="Calibri" w:hAnsi="Calibri"/>
          <w:sz w:val="20"/>
          <w:szCs w:val="20"/>
        </w:rPr>
        <w:t xml:space="preserve">— </w:t>
      </w:r>
      <w:r>
        <w:rPr>
          <w:rFonts w:eastAsia="Calibri" w:cs="Calibri" w:ascii="Calibri" w:hAnsi="Calibri"/>
          <w:i/>
          <w:iCs/>
          <w:sz w:val="20"/>
          <w:szCs w:val="20"/>
        </w:rPr>
        <w:t>email your requests for prayer</w:t>
      </w:r>
      <w:r>
        <w:rPr>
          <w:rFonts w:eastAsia="Calibri" w:cs="Calibri" w:ascii="Calibri" w:hAnsi="Calibri"/>
          <w:sz w:val="20"/>
          <w:szCs w:val="20"/>
        </w:rPr>
        <w:t xml:space="preserve"> —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right" w:pos="6480" w:leader="none"/>
        </w:tabs>
        <w:rPr>
          <w:rFonts w:ascii="Calibri" w:hAnsi="Calibri" w:eastAsia="Calibri" w:cs="Calibri"/>
          <w:sz w:val="20"/>
          <w:szCs w:val="20"/>
        </w:rPr>
      </w:pPr>
      <w:r>
        <w:rPr>
          <w:rFonts w:eastAsia="Calibri" w:cs="Calibri" w:ascii="Calibri" w:hAnsi="Calibri"/>
          <w:b/>
          <w:bCs/>
          <w:sz w:val="20"/>
          <w:szCs w:val="20"/>
        </w:rPr>
        <w:t>Our country</w:t>
      </w:r>
      <w:r>
        <w:rPr>
          <w:rFonts w:eastAsia="Calibri" w:cs="Calibri" w:ascii="Calibri" w:hAnsi="Calibri"/>
          <w:sz w:val="20"/>
          <w:szCs w:val="20"/>
        </w:rPr>
        <w:t xml:space="preserve"> and </w:t>
      </w:r>
      <w:r>
        <w:rPr>
          <w:rFonts w:eastAsia="Calibri" w:cs="Calibri" w:ascii="Calibri" w:hAnsi="Calibri"/>
          <w:b/>
          <w:bCs/>
          <w:sz w:val="20"/>
          <w:szCs w:val="20"/>
        </w:rPr>
        <w:t xml:space="preserve">government; </w:t>
      </w:r>
      <w:r>
        <w:rPr>
          <w:rFonts w:eastAsia="Calibri" w:cs="Calibri" w:ascii="Calibri" w:hAnsi="Calibri"/>
          <w:sz w:val="20"/>
          <w:szCs w:val="20"/>
        </w:rPr>
        <w:t xml:space="preserve">the </w:t>
      </w:r>
      <w:r>
        <w:rPr>
          <w:rFonts w:eastAsia="Calibri" w:cs="Calibri" w:ascii="Calibri" w:hAnsi="Calibri"/>
          <w:b/>
          <w:bCs/>
          <w:sz w:val="20"/>
          <w:szCs w:val="20"/>
        </w:rPr>
        <w:t xml:space="preserve">persecuted church </w:t>
      </w:r>
      <w:r>
        <w:rPr>
          <w:rFonts w:eastAsia="Calibri" w:cs="Calibri" w:ascii="Calibri" w:hAnsi="Calibri"/>
          <w:sz w:val="20"/>
          <w:szCs w:val="20"/>
        </w:rPr>
        <w:t>worldwide</w:t>
      </w:r>
    </w:p>
    <w:p>
      <w:pPr>
        <w:pStyle w:val="ListParagraph"/>
        <w:numPr>
          <w:ilvl w:val="0"/>
          <w:numId w:val="1"/>
        </w:numPr>
        <w:rPr>
          <w:rFonts w:ascii="Calibri" w:hAnsi="Calibri" w:eastAsia="Calibri" w:cs="Calibri"/>
          <w:sz w:val="20"/>
          <w:szCs w:val="20"/>
        </w:rPr>
      </w:pPr>
      <w:r>
        <w:rPr>
          <w:rFonts w:eastAsia="Calibri" w:cs="Calibri" w:ascii="Calibri" w:hAnsi="Calibri"/>
          <w:b/>
          <w:bCs/>
          <w:sz w:val="20"/>
          <w:szCs w:val="20"/>
        </w:rPr>
        <w:t>King’s:</w:t>
      </w:r>
    </w:p>
    <w:p>
      <w:pPr>
        <w:pStyle w:val="ListParagraph"/>
        <w:numPr>
          <w:ilvl w:val="1"/>
          <w:numId w:val="1"/>
        </w:numPr>
        <w:rPr>
          <w:rFonts w:ascii="Calibri" w:hAnsi="Calibri" w:eastAsia="Calibri" w:cs="Calibri"/>
          <w:sz w:val="20"/>
          <w:szCs w:val="20"/>
        </w:rPr>
      </w:pPr>
      <w:r>
        <w:rPr>
          <w:rFonts w:eastAsia="Calibri" w:cs="Calibri" w:ascii="Calibri" w:hAnsi="Calibri"/>
          <w:sz w:val="20"/>
          <w:szCs w:val="20"/>
        </w:rPr>
        <w:t>Sermon-Audio; website; pastoral and preaching provision</w:t>
      </w:r>
    </w:p>
    <w:p>
      <w:pPr>
        <w:pStyle w:val="ListParagraph"/>
        <w:numPr>
          <w:ilvl w:val="1"/>
          <w:numId w:val="1"/>
        </w:numPr>
        <w:rPr>
          <w:rFonts w:ascii="Calibri" w:hAnsi="Calibri" w:eastAsia="Calibri" w:cs="Calibri"/>
          <w:sz w:val="20"/>
          <w:szCs w:val="20"/>
        </w:rPr>
      </w:pPr>
      <w:r>
        <w:rPr>
          <w:rFonts w:eastAsia="Calibri" w:cs="Calibri" w:ascii="Calibri" w:hAnsi="Calibri"/>
          <w:sz w:val="20"/>
          <w:szCs w:val="20"/>
        </w:rPr>
        <w:t>Personal concerns and concerns for others</w:t>
      </w:r>
    </w:p>
    <w:p>
      <w:pPr>
        <w:pStyle w:val="ListParagraph"/>
        <w:numPr>
          <w:ilvl w:val="1"/>
          <w:numId w:val="1"/>
        </w:numPr>
        <w:rPr>
          <w:rFonts w:ascii="Calibri" w:hAnsi="Calibri" w:eastAsia="Calibri" w:cs="Calibri"/>
          <w:sz w:val="20"/>
          <w:szCs w:val="20"/>
        </w:rPr>
      </w:pPr>
      <w:r>
        <w:rPr>
          <w:rFonts w:eastAsia="Calibri" w:cs="Calibri" w:ascii="Calibri" w:hAnsi="Calibri"/>
          <w:sz w:val="20"/>
          <w:szCs w:val="20"/>
        </w:rPr>
        <w:t>God’s blessing in all we do in service to Him: work, studies, etc.</w:t>
      </w:r>
    </w:p>
    <w:p>
      <w:pPr>
        <w:pStyle w:val="ListParagraph"/>
        <w:numPr>
          <w:ilvl w:val="1"/>
          <w:numId w:val="1"/>
        </w:numPr>
        <w:rPr>
          <w:rFonts w:ascii="Calibri" w:hAnsi="Calibri" w:eastAsia="Calibri" w:cs="Calibri"/>
          <w:sz w:val="20"/>
          <w:szCs w:val="20"/>
        </w:rPr>
      </w:pPr>
      <w:r>
        <w:rPr>
          <w:rFonts w:eastAsia="Calibri" w:cs="Calibri" w:ascii="Calibri" w:hAnsi="Calibri"/>
          <w:sz w:val="20"/>
          <w:szCs w:val="20"/>
        </w:rPr>
        <w:t>Our homes; parents; widows</w:t>
      </w:r>
    </w:p>
    <w:p>
      <w:pPr>
        <w:pStyle w:val="ListParagraph"/>
        <w:numPr>
          <w:ilvl w:val="1"/>
          <w:numId w:val="1"/>
        </w:numPr>
        <w:rPr>
          <w:rFonts w:ascii="Calibri" w:hAnsi="Calibri" w:eastAsia="Calibri" w:cs="Calibri"/>
          <w:sz w:val="20"/>
          <w:szCs w:val="20"/>
        </w:rPr>
      </w:pPr>
      <w:r>
        <w:rPr>
          <w:rFonts w:eastAsia="Calibri" w:cs="Calibri" w:ascii="Calibri" w:hAnsi="Calibri"/>
          <w:sz w:val="20"/>
          <w:szCs w:val="20"/>
        </w:rPr>
        <w:t>The Mann’s: God’s blessing on reconciliation with their son</w:t>
      </w:r>
    </w:p>
    <w:p>
      <w:pPr>
        <w:pStyle w:val="ListParagraph"/>
        <w:numPr>
          <w:ilvl w:val="1"/>
          <w:numId w:val="1"/>
        </w:numPr>
        <w:suppressLineNumbers w:val="0"/>
        <w:bidi w:val="0"/>
        <w:spacing w:lineRule="auto" w:line="259" w:beforeAutospacing="0" w:before="0" w:afterAutospacing="0" w:after="0"/>
        <w:ind w:hanging="227" w:start="454" w:end="0"/>
        <w:contextualSpacing/>
        <w:jc w:val="start"/>
        <w:rPr>
          <w:rFonts w:ascii="Calibri" w:hAnsi="Calibri" w:eastAsia="Calibri" w:cs="Calibri"/>
          <w:sz w:val="20"/>
          <w:szCs w:val="20"/>
        </w:rPr>
      </w:pPr>
      <w:r>
        <w:rPr>
          <w:rFonts w:eastAsia="Calibri" w:cs="Calibri" w:ascii="Calibri" w:hAnsi="Calibri"/>
          <w:sz w:val="20"/>
          <w:szCs w:val="20"/>
        </w:rPr>
        <w:t>Asher for God’s blessing on time away from us</w:t>
      </w:r>
    </w:p>
    <w:p>
      <w:pPr>
        <w:pStyle w:val="ListParagraph"/>
        <w:numPr>
          <w:ilvl w:val="1"/>
          <w:numId w:val="1"/>
        </w:numPr>
        <w:suppressLineNumbers w:val="0"/>
        <w:bidi w:val="0"/>
        <w:spacing w:lineRule="auto" w:line="259" w:beforeAutospacing="0" w:before="0" w:afterAutospacing="0" w:after="0"/>
        <w:ind w:hanging="227" w:start="454" w:end="0"/>
        <w:contextualSpacing/>
        <w:jc w:val="start"/>
        <w:rPr>
          <w:rFonts w:ascii="Calibri" w:hAnsi="Calibri" w:eastAsia="Calibri" w:cs="Calibri"/>
          <w:sz w:val="20"/>
          <w:szCs w:val="20"/>
        </w:rPr>
      </w:pPr>
      <w:r>
        <w:rPr>
          <w:rFonts w:eastAsia="Calibri" w:cs="Calibri" w:ascii="Calibri" w:hAnsi="Calibri"/>
          <w:sz w:val="20"/>
          <w:szCs w:val="20"/>
        </w:rPr>
        <w:t>Hayden as he searches for a job</w:t>
      </w:r>
    </w:p>
    <w:p>
      <w:pPr>
        <w:pStyle w:val="ListParagraph"/>
        <w:numPr>
          <w:ilvl w:val="0"/>
          <w:numId w:val="1"/>
        </w:numPr>
        <w:spacing w:before="0" w:after="0"/>
        <w:contextualSpacing/>
        <w:rPr>
          <w:rFonts w:ascii="Calibri" w:hAnsi="Calibri" w:eastAsia="Calibri" w:cs="Calibri"/>
          <w:sz w:val="20"/>
          <w:szCs w:val="20"/>
        </w:rPr>
      </w:pPr>
      <w:r>
        <w:rPr>
          <w:rFonts w:eastAsia="Calibri" w:cs="Calibri" w:ascii="Calibri" w:hAnsi="Calibri"/>
          <w:b/>
          <w:bCs/>
          <w:sz w:val="20"/>
          <w:szCs w:val="20"/>
        </w:rPr>
        <w:t>Health:</w:t>
      </w:r>
      <w:r>
        <w:rPr>
          <w:rFonts w:eastAsia="Calibri" w:cs="Calibri" w:ascii="Calibri" w:hAnsi="Calibri"/>
          <w:sz w:val="20"/>
          <w:szCs w:val="20"/>
        </w:rPr>
        <w:t xml:space="preserve"> Praise the Lord for our health; trust Him when not well.</w:t>
      </w:r>
    </w:p>
    <w:p>
      <w:pPr>
        <w:pStyle w:val="ListParagraph"/>
        <w:numPr>
          <w:ilvl w:val="1"/>
          <w:numId w:val="1"/>
        </w:numPr>
        <w:rPr>
          <w:rFonts w:ascii="Calibri" w:hAnsi="Calibri" w:eastAsia="Calibri" w:cs="Calibri"/>
          <w:sz w:val="20"/>
          <w:szCs w:val="20"/>
        </w:rPr>
      </w:pPr>
      <w:r>
        <w:rPr>
          <w:rFonts w:eastAsia="Calibri" w:cs="Calibri" w:ascii="Calibri" w:hAnsi="Calibri"/>
          <w:sz w:val="20"/>
          <w:szCs w:val="20"/>
        </w:rPr>
        <w:t>Bro. Bakker (God’s will to heal his cancer)</w:t>
      </w:r>
    </w:p>
    <w:p>
      <w:pPr>
        <w:pStyle w:val="ListParagraph"/>
        <w:numPr>
          <w:ilvl w:val="1"/>
          <w:numId w:val="1"/>
        </w:numPr>
        <w:rPr>
          <w:rFonts w:ascii="Calibri" w:hAnsi="Calibri" w:eastAsia="Calibri" w:cs="Calibri"/>
          <w:sz w:val="20"/>
          <w:szCs w:val="20"/>
        </w:rPr>
      </w:pPr>
      <w:r>
        <w:rPr>
          <w:rFonts w:eastAsia="Calibri" w:cs="Calibri" w:ascii="Calibri" w:hAnsi="Calibri"/>
          <w:sz w:val="20"/>
          <w:szCs w:val="20"/>
        </w:rPr>
        <w:t>Bro. Timothy’s mother (PTL for finding the problem and doing better)</w:t>
      </w:r>
    </w:p>
    <w:p>
      <w:pPr>
        <w:pStyle w:val="ListParagraph"/>
        <w:numPr>
          <w:ilvl w:val="0"/>
          <w:numId w:val="1"/>
        </w:numPr>
        <w:rPr>
          <w:rFonts w:ascii="Calibri" w:hAnsi="Calibri" w:eastAsia="Calibri" w:cs="Calibri"/>
          <w:sz w:val="20"/>
          <w:szCs w:val="20"/>
        </w:rPr>
      </w:pPr>
      <w:r>
        <w:rPr>
          <w:rFonts w:eastAsia="Calibri" w:cs="Calibri" w:ascii="Calibri" w:hAnsi="Calibri"/>
          <w:b/>
          <w:bCs/>
          <w:sz w:val="20"/>
          <w:szCs w:val="20"/>
        </w:rPr>
        <w:t>Loved ones:</w:t>
      </w:r>
    </w:p>
    <w:p>
      <w:pPr>
        <w:pStyle w:val="ListParagraph"/>
        <w:numPr>
          <w:ilvl w:val="1"/>
          <w:numId w:val="1"/>
        </w:numPr>
        <w:rPr>
          <w:rFonts w:ascii="Calibri" w:hAnsi="Calibri" w:eastAsia="Calibri" w:cs="Calibri"/>
          <w:sz w:val="20"/>
          <w:szCs w:val="20"/>
        </w:rPr>
      </w:pPr>
      <w:r>
        <w:rPr>
          <w:rFonts w:eastAsia="Calibri" w:cs="Calibri" w:ascii="Calibri" w:hAnsi="Calibri"/>
          <w:sz w:val="20"/>
          <w:szCs w:val="20"/>
        </w:rPr>
        <w:t>Friends &amp; family serving in the military.</w:t>
      </w:r>
    </w:p>
    <w:p>
      <w:pPr>
        <w:pStyle w:val="ListParagraph"/>
        <w:numPr>
          <w:ilvl w:val="1"/>
          <w:numId w:val="1"/>
        </w:numPr>
        <w:rPr>
          <w:rFonts w:ascii="Calibri" w:hAnsi="Calibri" w:eastAsia="Calibri" w:cs="Calibri"/>
          <w:sz w:val="20"/>
          <w:szCs w:val="20"/>
        </w:rPr>
      </w:pPr>
      <w:r>
        <w:rPr>
          <w:rFonts w:eastAsia="Calibri" w:cs="Calibri" w:ascii="Calibri" w:hAnsi="Calibri"/>
          <w:sz w:val="20"/>
          <w:szCs w:val="20"/>
        </w:rPr>
        <w:t>Grace to trust the Lord for the salvation of those who are unsaved</w:t>
      </w:r>
    </w:p>
    <w:p>
      <w:pPr>
        <w:pStyle w:val="ListParagraph"/>
        <w:numPr>
          <w:ilvl w:val="1"/>
          <w:numId w:val="1"/>
        </w:numPr>
        <w:rPr>
          <w:rFonts w:ascii="Calibri" w:hAnsi="Calibri" w:eastAsia="Calibri" w:cs="Calibri"/>
          <w:sz w:val="20"/>
          <w:szCs w:val="20"/>
        </w:rPr>
      </w:pPr>
      <w:r>
        <w:rPr>
          <w:rFonts w:eastAsia="Calibri" w:cs="Calibri" w:ascii="Calibri" w:hAnsi="Calibri"/>
          <w:sz w:val="20"/>
          <w:szCs w:val="20"/>
        </w:rPr>
        <w:t>Modolo’s in Italy (homeschooling, family relations)</w:t>
      </w:r>
    </w:p>
    <w:p>
      <w:pPr>
        <w:pStyle w:val="ListParagraph"/>
        <w:numPr>
          <w:ilvl w:val="0"/>
          <w:numId w:val="1"/>
        </w:numPr>
        <w:rPr>
          <w:rFonts w:ascii="Calibri" w:hAnsi="Calibri" w:eastAsia="Calibri" w:cs="Calibri"/>
          <w:sz w:val="20"/>
          <w:szCs w:val="20"/>
        </w:rPr>
      </w:pPr>
      <w:r>
        <w:rPr>
          <w:rFonts w:eastAsia="Calibri" w:cs="Calibri" w:ascii="Calibri" w:hAnsi="Calibri"/>
          <w:b/>
          <w:bCs/>
          <w:sz w:val="20"/>
          <w:szCs w:val="20"/>
        </w:rPr>
        <w:t>Ministries vs. the culture of death</w:t>
      </w:r>
      <w:r>
        <w:rPr>
          <w:rFonts w:eastAsia="Calibri" w:cs="Calibri" w:ascii="Calibri" w:hAnsi="Calibri"/>
          <w:sz w:val="20"/>
          <w:szCs w:val="20"/>
        </w:rPr>
        <w:t>: pre-born; trafficking/abuse</w:t>
      </w:r>
    </w:p>
    <w:p>
      <w:pPr>
        <w:pStyle w:val="ListParagraph"/>
        <w:numPr>
          <w:ilvl w:val="0"/>
          <w:numId w:val="1"/>
        </w:numPr>
        <w:rPr>
          <w:rFonts w:ascii="Calibri" w:hAnsi="Calibri" w:eastAsia="Calibri" w:cs="Calibri"/>
          <w:sz w:val="20"/>
          <w:szCs w:val="20"/>
        </w:rPr>
      </w:pPr>
      <w:r>
        <w:rPr>
          <w:rFonts w:eastAsia="Calibri" w:cs="Calibri" w:ascii="Calibri" w:hAnsi="Calibri"/>
          <w:b/>
          <w:bCs/>
          <w:sz w:val="20"/>
          <w:szCs w:val="20"/>
        </w:rPr>
        <w:t>Regional Presbytery</w:t>
      </w:r>
      <w:r>
        <w:rPr>
          <w:rFonts w:eastAsia="Calibri" w:cs="Calibri" w:ascii="Calibri" w:hAnsi="Calibri"/>
          <w:sz w:val="20"/>
          <w:szCs w:val="20"/>
        </w:rPr>
        <w:t xml:space="preserve"> and </w:t>
      </w:r>
      <w:r>
        <w:rPr>
          <w:rFonts w:eastAsia="Calibri" w:cs="Calibri" w:ascii="Calibri" w:hAnsi="Calibri"/>
          <w:b/>
          <w:bCs/>
          <w:sz w:val="20"/>
          <w:szCs w:val="20"/>
        </w:rPr>
        <w:t>ministry of sister Churches:</w:t>
      </w:r>
    </w:p>
    <w:p>
      <w:pPr>
        <w:pStyle w:val="ListParagraph"/>
        <w:numPr>
          <w:ilvl w:val="1"/>
          <w:numId w:val="1"/>
        </w:numPr>
        <w:rPr>
          <w:rFonts w:ascii="Calibri" w:hAnsi="Calibri" w:eastAsia="Calibri" w:cs="Calibri"/>
          <w:sz w:val="20"/>
          <w:szCs w:val="20"/>
        </w:rPr>
      </w:pPr>
      <w:r>
        <w:rPr>
          <w:rFonts w:eastAsia="Calibri" w:cs="Calibri" w:ascii="Calibri" w:hAnsi="Calibri"/>
          <w:sz w:val="20"/>
          <w:szCs w:val="20"/>
        </w:rPr>
        <w:t>First Presbyterian Church in Suriname (Rev. Hamid); Heritage Reformed Presbyterian Church in NC (Rev. Booher); Rev. Ledy’s ministry in Michigan</w:t>
      </w:r>
    </w:p>
    <w:p>
      <w:pPr>
        <w:pStyle w:val="ListParagraph"/>
        <w:numPr>
          <w:ilvl w:val="1"/>
          <w:numId w:val="1"/>
        </w:numPr>
        <w:rPr>
          <w:rFonts w:ascii="Calibri" w:hAnsi="Calibri" w:eastAsia="Calibri" w:cs="Calibri"/>
          <w:sz w:val="20"/>
          <w:szCs w:val="20"/>
        </w:rPr>
      </w:pPr>
      <w:r>
        <w:rPr>
          <w:rFonts w:eastAsia="Calibri" w:cs="Calibri" w:ascii="Calibri" w:hAnsi="Calibri"/>
          <w:sz w:val="20"/>
          <w:szCs w:val="20"/>
        </w:rPr>
        <w:t>Pray for covenant children, youth, and single adults in our churches.</w:t>
      </w:r>
    </w:p>
    <w:p>
      <w:pPr>
        <w:pStyle w:val="ListParagraph"/>
        <w:numPr>
          <w:ilvl w:val="0"/>
          <w:numId w:val="1"/>
        </w:numPr>
        <w:rPr>
          <w:rFonts w:ascii="Calibri" w:hAnsi="Calibri" w:eastAsia="Calibri" w:cs="Calibri"/>
          <w:sz w:val="20"/>
          <w:szCs w:val="20"/>
        </w:rPr>
      </w:pPr>
      <w:r>
        <w:rPr>
          <w:rFonts w:eastAsia="Calibri" w:cs="Calibri" w:ascii="Calibri" w:hAnsi="Calibri"/>
          <w:b/>
          <w:bCs/>
          <w:sz w:val="20"/>
          <w:szCs w:val="20"/>
        </w:rPr>
        <w:t>King’s mission work through Reformation Christian Ministries</w:t>
      </w:r>
      <w:r>
        <w:rPr>
          <w:rFonts w:eastAsia="Calibri" w:cs="Calibri" w:ascii="Calibri" w:hAnsi="Calibri"/>
          <w:sz w:val="20"/>
          <w:szCs w:val="20"/>
        </w:rPr>
        <w:t>: Offices &amp; Boards in US &amp; Canada; Rev. Otis (GNBS, street preaching at Univ. of Georgia); CLA (in Suriname; 390+ students); Suleman &amp; Camille in France (family in Pakistan)</w:t>
      </w:r>
    </w:p>
    <w:p>
      <w:pPr>
        <w:pStyle w:val="ListParagraph"/>
        <w:numPr>
          <w:ilvl w:val="0"/>
          <w:numId w:val="1"/>
        </w:numPr>
        <w:rPr>
          <w:rFonts w:ascii="Calibri" w:hAnsi="Calibri" w:eastAsia="Calibri" w:cs="Calibri"/>
          <w:sz w:val="20"/>
          <w:szCs w:val="20"/>
        </w:rPr>
      </w:pPr>
      <w:r>
        <w:rPr>
          <w:rFonts w:eastAsia="Calibri" w:cs="Calibri" w:ascii="Calibri" w:hAnsi="Calibri"/>
          <w:b/>
          <w:bCs/>
          <w:sz w:val="20"/>
          <w:szCs w:val="20"/>
        </w:rPr>
        <w:t>Blessing on our worship in the giving of tithes &amp; offerings</w:t>
      </w:r>
    </w:p>
    <w:p>
      <w:pPr>
        <w:pStyle w:val="Normal"/>
        <w:jc w:val="center"/>
        <w:rPr>
          <w:rFonts w:ascii="Calibri" w:hAnsi="Calibri" w:eastAsia="Calibri" w:cs="Calibri"/>
          <w:sz w:val="56"/>
          <w:szCs w:val="56"/>
        </w:rPr>
      </w:pPr>
      <w:r>
        <w:rPr>
          <w:rFonts w:eastAsia="Calibri" w:cs="Calibri" w:ascii="Calibri" w:hAnsi="Calibri"/>
          <w:b/>
          <w:bCs/>
          <w:sz w:val="56"/>
          <w:szCs w:val="56"/>
        </w:rPr>
        <w:t>The King’s Reformed</w:t>
      </w:r>
      <w:r>
        <w:rPr/>
        <w:br/>
      </w:r>
      <w:r>
        <w:rPr>
          <w:rFonts w:eastAsia="Calibri" w:cs="Calibri" w:ascii="Calibri" w:hAnsi="Calibri"/>
          <w:b/>
          <w:bCs/>
          <w:sz w:val="56"/>
          <w:szCs w:val="56"/>
        </w:rPr>
        <w:t>Presbyterian Church</w:t>
      </w:r>
    </w:p>
    <w:p>
      <w:pPr>
        <w:pStyle w:val="Normal"/>
        <w:keepNext w:val="true"/>
        <w:spacing w:lineRule="auto" w:line="276"/>
        <w:jc w:val="center"/>
        <w:rPr>
          <w:rFonts w:ascii="Calibri" w:hAnsi="Calibri" w:eastAsia="Calibri" w:cs="Calibri"/>
          <w:sz w:val="20"/>
          <w:szCs w:val="20"/>
        </w:rPr>
      </w:pPr>
      <w:r>
        <w:rPr>
          <w:rFonts w:eastAsia="Calibri" w:cs="Calibri" w:ascii="Calibri" w:hAnsi="Calibri"/>
          <w:sz w:val="20"/>
          <w:szCs w:val="20"/>
        </w:rPr>
        <w:t>Member of the Covenant Reformed Presbyterian Church (CRPC)</w:t>
      </w:r>
    </w:p>
    <w:p>
      <w:pPr>
        <w:pStyle w:val="Normal"/>
        <w:spacing w:lineRule="auto" w:line="276"/>
        <w:jc w:val="center"/>
        <w:rPr>
          <w:rFonts w:ascii="Calibri" w:hAnsi="Calibri" w:eastAsia="Calibri" w:cs="Calibri"/>
          <w:sz w:val="20"/>
          <w:szCs w:val="20"/>
        </w:rPr>
      </w:pPr>
      <w:r>
        <w:rPr>
          <w:rFonts w:eastAsia="Calibri" w:cs="Calibri" w:ascii="Calibri" w:hAnsi="Calibri"/>
          <w:sz w:val="20"/>
          <w:szCs w:val="20"/>
        </w:rPr>
      </w:r>
    </w:p>
    <w:p>
      <w:pPr>
        <w:pStyle w:val="Normal"/>
        <w:spacing w:lineRule="auto" w:line="276"/>
        <w:jc w:val="center"/>
        <w:rPr>
          <w:rFonts w:ascii="Calibri" w:hAnsi="Calibri" w:eastAsia="Calibri" w:cs="Calibri"/>
          <w:sz w:val="20"/>
          <w:szCs w:val="20"/>
        </w:rPr>
      </w:pPr>
      <w:r>
        <w:rPr>
          <w:rFonts w:eastAsia="Calibri" w:cs="Calibri" w:ascii="Calibri" w:hAnsi="Calibri"/>
          <w:sz w:val="20"/>
          <w:szCs w:val="20"/>
        </w:rPr>
      </w:r>
    </w:p>
    <w:p>
      <w:pPr>
        <w:pStyle w:val="Normal"/>
        <w:spacing w:lineRule="auto" w:line="276"/>
        <w:jc w:val="center"/>
        <w:rPr>
          <w:rFonts w:ascii="Calibri" w:hAnsi="Calibri" w:eastAsia="Calibri" w:cs="Calibri"/>
          <w:sz w:val="20"/>
          <w:szCs w:val="20"/>
        </w:rPr>
      </w:pPr>
      <w:r>
        <w:rPr>
          <w:rFonts w:eastAsia="Calibri" w:cs="Calibri" w:ascii="Calibri" w:hAnsi="Calibri"/>
          <w:sz w:val="20"/>
          <w:szCs w:val="20"/>
        </w:rPr>
      </w:r>
    </w:p>
    <w:p>
      <w:pPr>
        <w:pStyle w:val="Normal"/>
        <w:spacing w:lineRule="auto" w:line="276"/>
        <w:jc w:val="center"/>
        <w:rPr>
          <w:rFonts w:ascii="Calibri" w:hAnsi="Calibri" w:eastAsia="Calibri" w:cs="Calibri"/>
          <w:sz w:val="20"/>
          <w:szCs w:val="20"/>
        </w:rPr>
      </w:pPr>
      <w:r>
        <w:rPr/>
        <w:drawing>
          <wp:inline distT="0" distB="0" distL="0" distR="0">
            <wp:extent cx="2819400" cy="2428875"/>
            <wp:effectExtent l="0" t="0" r="0" b="0"/>
            <wp:docPr id="1" name="drawing" title="KRPC Logo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rawing" title="KRPC Logo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2428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eastAsia="Calibri" w:cs="Calibri" w:ascii="Calibri" w:hAnsi="Calibri"/>
          <w:sz w:val="20"/>
          <w:szCs w:val="20"/>
        </w:rPr>
        <w:t xml:space="preserve">  </w:t>
      </w:r>
    </w:p>
    <w:p>
      <w:pPr>
        <w:pStyle w:val="Normal"/>
        <w:spacing w:lineRule="auto" w:line="276"/>
        <w:jc w:val="center"/>
        <w:rPr>
          <w:rFonts w:ascii="Calibri" w:hAnsi="Calibri" w:eastAsia="Calibri" w:cs="Calibri"/>
          <w:sz w:val="20"/>
          <w:szCs w:val="20"/>
        </w:rPr>
      </w:pPr>
      <w:r>
        <w:rPr>
          <w:rFonts w:eastAsia="Calibri" w:cs="Calibri" w:ascii="Calibri" w:hAnsi="Calibri"/>
          <w:sz w:val="20"/>
          <w:szCs w:val="20"/>
        </w:rPr>
      </w:r>
    </w:p>
    <w:p>
      <w:pPr>
        <w:pStyle w:val="Normal"/>
        <w:spacing w:lineRule="auto" w:line="276"/>
        <w:jc w:val="center"/>
        <w:rPr>
          <w:rFonts w:ascii="Calibri" w:hAnsi="Calibri" w:eastAsia="Calibri" w:cs="Calibri"/>
          <w:sz w:val="20"/>
          <w:szCs w:val="20"/>
        </w:rPr>
      </w:pPr>
      <w:r>
        <w:rPr>
          <w:rFonts w:eastAsia="Calibri" w:cs="Calibri" w:ascii="Calibri" w:hAnsi="Calibri"/>
          <w:sz w:val="20"/>
          <w:szCs w:val="20"/>
        </w:rPr>
      </w:r>
    </w:p>
    <w:p>
      <w:pPr>
        <w:pStyle w:val="Normal"/>
        <w:spacing w:lineRule="auto" w:line="276"/>
        <w:jc w:val="center"/>
        <w:rPr>
          <w:rFonts w:ascii="Calibri" w:hAnsi="Calibri" w:eastAsia="Calibri" w:cs="Calibri"/>
          <w:sz w:val="20"/>
          <w:szCs w:val="20"/>
        </w:rPr>
      </w:pPr>
      <w:r>
        <w:rPr>
          <w:rFonts w:eastAsia="Calibri" w:cs="Calibri" w:ascii="Calibri" w:hAnsi="Calibri"/>
          <w:sz w:val="20"/>
          <w:szCs w:val="20"/>
        </w:rPr>
      </w:r>
    </w:p>
    <w:p>
      <w:pPr>
        <w:pStyle w:val="Normal"/>
        <w:spacing w:lineRule="auto" w:line="276"/>
        <w:jc w:val="center"/>
        <w:rPr>
          <w:rFonts w:ascii="Calibri" w:hAnsi="Calibri" w:eastAsia="Calibri" w:cs="Calibri"/>
          <w:sz w:val="36"/>
          <w:szCs w:val="36"/>
        </w:rPr>
      </w:pPr>
      <w:r>
        <w:rPr>
          <w:rFonts w:eastAsia="Calibri" w:cs="Calibri" w:ascii="Calibri" w:hAnsi="Calibri"/>
          <w:b/>
          <w:bCs/>
          <w:sz w:val="36"/>
          <w:szCs w:val="36"/>
        </w:rPr>
        <w:t>Lord’s Day Worship</w:t>
      </w:r>
    </w:p>
    <w:p>
      <w:pPr>
        <w:pStyle w:val="Normal"/>
        <w:spacing w:lineRule="auto" w:line="276"/>
        <w:jc w:val="center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  <w:t>Sundays 10:00am</w:t>
      </w:r>
    </w:p>
    <w:p>
      <w:pPr>
        <w:pStyle w:val="Normal"/>
        <w:spacing w:before="120" w:after="60"/>
        <w:jc w:val="center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  <w:t>1300 East University Boulevard</w:t>
      </w:r>
      <w:r>
        <w:rPr/>
        <w:br/>
      </w:r>
      <w:r>
        <w:rPr>
          <w:rFonts w:eastAsia="Calibri" w:cs="Calibri" w:ascii="Calibri" w:hAnsi="Calibri"/>
        </w:rPr>
        <w:t>Melbourne, Florida 32901</w:t>
      </w:r>
      <w:r>
        <w:rPr/>
        <w:br/>
      </w:r>
    </w:p>
    <w:p>
      <w:pPr>
        <w:pStyle w:val="Normal"/>
        <w:spacing w:before="120" w:after="60"/>
        <w:jc w:val="center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</w:r>
    </w:p>
    <w:p>
      <w:pPr>
        <w:pStyle w:val="Heading4"/>
        <w:jc w:val="center"/>
        <w:rPr>
          <w:rFonts w:ascii="Calibri" w:hAnsi="Calibri" w:eastAsia="Calibri" w:cs="Calibri"/>
          <w:b/>
          <w:bCs/>
          <w:i w:val="false"/>
          <w:iCs w:val="false"/>
          <w:smallCaps/>
          <w:color w:val="auto"/>
        </w:rPr>
      </w:pPr>
      <w:r>
        <w:rPr>
          <w:rFonts w:eastAsia="Calibri" w:cs="Calibri" w:ascii="Calibri" w:hAnsi="Calibri"/>
          <w:b/>
          <w:bCs/>
          <w:i w:val="false"/>
          <w:iCs w:val="false"/>
          <w:color w:val="auto"/>
        </w:rPr>
        <w:t>SESSION</w:t>
      </w:r>
    </w:p>
    <w:p>
      <w:pPr>
        <w:pStyle w:val="Normal"/>
        <w:spacing w:before="40" w:after="0"/>
        <w:jc w:val="center"/>
        <w:rPr>
          <w:rFonts w:ascii="Calibri" w:hAnsi="Calibri" w:eastAsia="Calibri" w:cs="Calibri"/>
          <w:sz w:val="20"/>
          <w:szCs w:val="20"/>
        </w:rPr>
      </w:pPr>
      <w:r>
        <w:rPr>
          <w:rFonts w:eastAsia="Calibri" w:cs="Calibri" w:ascii="Calibri" w:hAnsi="Calibri"/>
          <w:sz w:val="20"/>
          <w:szCs w:val="20"/>
        </w:rPr>
        <w:t xml:space="preserve">(under care of the CRPC </w:t>
      </w:r>
      <w:r>
        <w:rPr>
          <w:rFonts w:eastAsia="Calibri" w:cs="Calibri" w:ascii="Calibri" w:hAnsi="Calibri"/>
          <w:sz w:val="18"/>
          <w:szCs w:val="18"/>
        </w:rPr>
        <w:t>—</w:t>
      </w:r>
      <w:r>
        <w:rPr>
          <w:rFonts w:eastAsia="Calibri" w:cs="Calibri" w:ascii="Calibri" w:hAnsi="Calibri"/>
          <w:sz w:val="20"/>
          <w:szCs w:val="20"/>
        </w:rPr>
        <w:t xml:space="preserve"> </w:t>
      </w:r>
      <w:r>
        <w:rPr>
          <w:rFonts w:eastAsia="Calibri" w:cs="Calibri" w:ascii="Calibri" w:hAnsi="Calibri"/>
          <w:b/>
          <w:bCs/>
          <w:sz w:val="20"/>
          <w:szCs w:val="20"/>
        </w:rPr>
        <w:t>covref.org</w:t>
      </w:r>
      <w:r>
        <w:rPr>
          <w:rFonts w:eastAsia="Calibri" w:cs="Calibri" w:ascii="Calibri" w:hAnsi="Calibri"/>
          <w:sz w:val="20"/>
          <w:szCs w:val="20"/>
        </w:rPr>
        <w:t>)</w:t>
      </w:r>
      <w:r>
        <w:rPr/>
        <w:br/>
      </w:r>
      <w:r>
        <w:rPr>
          <w:rFonts w:eastAsia="Calibri" w:cs="Calibri" w:ascii="Calibri" w:hAnsi="Calibri"/>
          <w:sz w:val="20"/>
          <w:szCs w:val="20"/>
        </w:rPr>
        <w:t xml:space="preserve">• </w:t>
      </w:r>
      <w:r>
        <w:rPr>
          <w:rFonts w:eastAsia="Calibri" w:cs="Calibri" w:ascii="Calibri" w:hAnsi="Calibri"/>
          <w:b/>
          <w:bCs/>
          <w:sz w:val="20"/>
          <w:szCs w:val="20"/>
        </w:rPr>
        <w:t xml:space="preserve">Roy Burrell </w:t>
      </w:r>
      <w:r>
        <w:rPr>
          <w:rFonts w:eastAsia="Calibri" w:cs="Calibri" w:ascii="Calibri" w:hAnsi="Calibri"/>
          <w:sz w:val="20"/>
          <w:szCs w:val="20"/>
        </w:rPr>
        <w:t xml:space="preserve">(Elder):  </w:t>
      </w:r>
      <w:hyperlink r:id="rId5">
        <w:r>
          <w:rPr>
            <w:rStyle w:val="Hyperlink"/>
            <w:rFonts w:eastAsia="Calibri" w:cs="Calibri" w:ascii="Calibri" w:hAnsi="Calibri"/>
            <w:color w:val="00000A"/>
            <w:sz w:val="20"/>
            <w:szCs w:val="20"/>
          </w:rPr>
          <w:t>roy@reformation.edu</w:t>
        </w:r>
      </w:hyperlink>
      <w:r>
        <w:rPr>
          <w:rFonts w:eastAsia="Calibri" w:cs="Calibri" w:ascii="Calibri" w:hAnsi="Calibri"/>
          <w:sz w:val="20"/>
          <w:szCs w:val="20"/>
        </w:rPr>
        <w:t xml:space="preserve">    • </w:t>
      </w:r>
      <w:r>
        <w:rPr>
          <w:rFonts w:eastAsia="Calibri" w:cs="Calibri" w:ascii="Calibri" w:hAnsi="Calibri"/>
          <w:b/>
          <w:bCs/>
          <w:sz w:val="20"/>
          <w:szCs w:val="20"/>
        </w:rPr>
        <w:t xml:space="preserve">David Card </w:t>
      </w:r>
      <w:r>
        <w:rPr>
          <w:rFonts w:eastAsia="Calibri" w:cs="Calibri" w:ascii="Calibri" w:hAnsi="Calibri"/>
          <w:sz w:val="20"/>
          <w:szCs w:val="20"/>
        </w:rPr>
        <w:t>(Deacon)</w:t>
      </w:r>
      <w:r>
        <w:rPr/>
        <w:br/>
      </w:r>
      <w:r>
        <w:rPr>
          <w:rFonts w:eastAsia="Calibri" w:cs="Calibri" w:ascii="Calibri" w:hAnsi="Calibri"/>
          <w:b/>
          <w:bCs/>
          <w:sz w:val="20"/>
          <w:szCs w:val="20"/>
        </w:rPr>
        <w:t>(321) 676-3373</w:t>
      </w:r>
    </w:p>
    <w:sectPr>
      <w:headerReference w:type="even" r:id="rId6"/>
      <w:headerReference w:type="default" r:id="rId7"/>
      <w:headerReference w:type="first" r:id="rId8"/>
      <w:footerReference w:type="even" r:id="rId9"/>
      <w:footerReference w:type="default" r:id="rId10"/>
      <w:footerReference w:type="first" r:id="rId11"/>
      <w:type w:val="nextPage"/>
      <w:pgSz w:orient="landscape" w:w="15840" w:h="12240"/>
      <w:pgMar w:left="576" w:right="576" w:gutter="0" w:header="0" w:top="360" w:footer="576" w:bottom="633"/>
      <w:pgNumType w:start="1" w:fmt="decimal"/>
      <w:cols w:num="2" w:space="1080" w:equalWidth="true" w:sep="false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Aptos Display">
    <w:charset w:val="00" w:characterSet="windows-1252"/>
    <w:family w:val="roman"/>
    <w:pitch w:val="variable"/>
  </w:font>
  <w:font w:name="Aptos"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Calibri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widowControl w:val="false"/>
      <w:tabs>
        <w:tab w:val="clear" w:pos="720"/>
        <w:tab w:val="center" w:pos="4320" w:leader="none"/>
        <w:tab w:val="right" w:pos="8640" w:leader="none"/>
      </w:tabs>
      <w:ind w:end="360"/>
      <w:rPr>
        <w:rFonts w:eastAsia="Times New Roman" w:cs="Times New Roman"/>
        <w:color w:val="000000"/>
        <w:sz w:val="28"/>
        <w:szCs w:val="28"/>
      </w:rPr>
    </w:pPr>
    <w:r>
      <w:rPr>
        <w:rFonts w:eastAsia="Times New Roman" w:cs="Times New Roman"/>
        <w:color w:val="000000"/>
        <w:sz w:val="28"/>
        <w:szCs w:val="28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widowControl w:val="false"/>
      <w:tabs>
        <w:tab w:val="clear" w:pos="720"/>
        <w:tab w:val="center" w:pos="4320" w:leader="none"/>
        <w:tab w:val="right" w:pos="8640" w:leader="none"/>
      </w:tabs>
      <w:ind w:end="360"/>
      <w:rPr>
        <w:rFonts w:eastAsia="Times New Roman" w:cs="Times New Roman"/>
        <w:color w:val="000000"/>
        <w:sz w:val="28"/>
        <w:szCs w:val="28"/>
      </w:rPr>
    </w:pPr>
    <w:r>
      <w:rPr>
        <w:rFonts w:eastAsia="Times New Roman" w:cs="Times New Roman"/>
        <w:color w:val="000000"/>
        <w:sz w:val="28"/>
        <w:szCs w:val="28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start"/>
      <w:pPr>
        <w:tabs>
          <w:tab w:val="num" w:pos="227"/>
        </w:tabs>
        <w:ind w:start="227" w:hanging="227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start"/>
      <w:pPr>
        <w:tabs>
          <w:tab w:val="num" w:pos="454"/>
        </w:tabs>
        <w:ind w:start="454" w:hanging="227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start"/>
      <w:pPr>
        <w:tabs>
          <w:tab w:val="num" w:pos="680"/>
        </w:tabs>
        <w:ind w:start="680" w:hanging="227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start"/>
      <w:pPr>
        <w:tabs>
          <w:tab w:val="num" w:pos="907"/>
        </w:tabs>
        <w:ind w:start="907" w:hanging="227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start"/>
      <w:pPr>
        <w:tabs>
          <w:tab w:val="num" w:pos="1134"/>
        </w:tabs>
        <w:ind w:start="1134" w:hanging="227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start"/>
      <w:pPr>
        <w:tabs>
          <w:tab w:val="num" w:pos="1361"/>
        </w:tabs>
        <w:ind w:start="1361" w:hanging="227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start"/>
      <w:pPr>
        <w:tabs>
          <w:tab w:val="num" w:pos="1587"/>
        </w:tabs>
        <w:ind w:start="1587" w:hanging="227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start"/>
      <w:pPr>
        <w:tabs>
          <w:tab w:val="num" w:pos="1814"/>
        </w:tabs>
        <w:ind w:start="1814" w:hanging="227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start"/>
      <w:pPr>
        <w:tabs>
          <w:tab w:val="num" w:pos="2041"/>
        </w:tabs>
        <w:ind w:start="2041" w:hanging="227"/>
      </w:pPr>
      <w:rPr>
        <w:rFonts w:ascii="Symbol" w:hAnsi="Symbol" w:cs="Symbol" w:hint="default"/>
      </w:rPr>
    </w:lvl>
  </w:abstractNum>
  <w:abstractNum w:abstractNumId="2">
    <w:lvl w:ilvl="0">
      <w:start w:val="1"/>
      <w:numFmt w:val="decimal"/>
      <w:lvlText w:val="%1."/>
      <w:lvlJc w:val="start"/>
      <w:pPr>
        <w:tabs>
          <w:tab w:val="num" w:pos="0"/>
        </w:tabs>
        <w:ind w:start="720" w:hanging="360"/>
      </w:pPr>
      <w:rPr/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440" w:hanging="360"/>
      </w:pPr>
      <w:rPr/>
    </w:lvl>
    <w:lvl w:ilvl="2">
      <w:start w:val="1"/>
      <w:numFmt w:val="lowerRoman"/>
      <w:lvlText w:val="%3."/>
      <w:lvlJc w:val="end"/>
      <w:pPr>
        <w:tabs>
          <w:tab w:val="num" w:pos="0"/>
        </w:tabs>
        <w:ind w:start="2160" w:hanging="180"/>
      </w:pPr>
      <w:rPr/>
    </w:lvl>
    <w:lvl w:ilvl="3">
      <w:start w:val="1"/>
      <w:numFmt w:val="decimal"/>
      <w:lvlText w:val="%4."/>
      <w:lvlJc w:val="start"/>
      <w:pPr>
        <w:tabs>
          <w:tab w:val="num" w:pos="0"/>
        </w:tabs>
        <w:ind w:start="2880" w:hanging="360"/>
      </w:pPr>
      <w:rPr/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600" w:hanging="360"/>
      </w:pPr>
      <w:rPr/>
    </w:lvl>
    <w:lvl w:ilvl="5">
      <w:start w:val="1"/>
      <w:numFmt w:val="lowerRoman"/>
      <w:lvlText w:val="%6."/>
      <w:lvlJc w:val="end"/>
      <w:pPr>
        <w:tabs>
          <w:tab w:val="num" w:pos="0"/>
        </w:tabs>
        <w:ind w:start="4320" w:hanging="180"/>
      </w:pPr>
      <w:rPr/>
    </w:lvl>
    <w:lvl w:ilvl="6">
      <w:start w:val="1"/>
      <w:numFmt w:val="decimal"/>
      <w:lvlText w:val="%7."/>
      <w:lvlJc w:val="start"/>
      <w:pPr>
        <w:tabs>
          <w:tab w:val="num" w:pos="0"/>
        </w:tabs>
        <w:ind w:start="5040" w:hanging="360"/>
      </w:pPr>
      <w:rPr/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760" w:hanging="360"/>
      </w:pPr>
      <w:rPr/>
    </w:lvl>
    <w:lvl w:ilvl="8">
      <w:start w:val="1"/>
      <w:numFmt w:val="lowerRoman"/>
      <w:lvlText w:val="%9."/>
      <w:lvlJc w:val="end"/>
      <w:pPr>
        <w:tabs>
          <w:tab w:val="num" w:pos="0"/>
        </w:tabs>
        <w:ind w:start="6480" w:hanging="180"/>
      </w:pPr>
      <w:rPr/>
    </w:lvl>
  </w:abstractNum>
  <w:abstractNum w:abstractNumId="3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76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ptos" w:cs="Times New Roman" w:eastAsiaTheme="minorHAnsi"/>
        <w:color w:val="000000"/>
        <w:sz w:val="24"/>
        <w:szCs w:val="24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a3c99"/>
    <w:pPr>
      <w:widowControl/>
      <w:suppressAutoHyphens w:val="true"/>
      <w:bidi w:val="0"/>
      <w:spacing w:before="0" w:after="0"/>
      <w:jc w:val="start"/>
    </w:pPr>
    <w:rPr>
      <w:rFonts w:eastAsia="NSimSun" w:cs="Arial" w:ascii="Times New Roman" w:hAnsi="Times New Roman"/>
      <w:color w:val="00000A"/>
      <w:kern w:val="0"/>
      <w:sz w:val="24"/>
      <w:szCs w:val="24"/>
      <w:lang w:eastAsia="zh-CN" w:bidi="hi-IN"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3c99"/>
    <w:pPr>
      <w:keepNext w:val="true"/>
      <w:keepLines/>
      <w:spacing w:before="360" w:after="80"/>
      <w:outlineLvl w:val="0"/>
    </w:pPr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a3c99"/>
    <w:pPr>
      <w:keepNext w:val="true"/>
      <w:keepLines/>
      <w:spacing w:before="160" w:after="80"/>
      <w:outlineLvl w:val="1"/>
    </w:pPr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a3c99"/>
    <w:pPr>
      <w:keepNext w:val="true"/>
      <w:keepLines/>
      <w:spacing w:before="160" w:after="80"/>
      <w:outlineLvl w:val="2"/>
    </w:pPr>
    <w:rPr>
      <w:rFonts w:ascii="Aptos" w:hAnsi="Aptos" w:eastAsia="" w:cs="" w:asciiTheme="minorHAnsi" w:cstheme="majorBidi" w:eastAsiaTheme="majorEastAsia" w:hAnsiTheme="minorHAnsi"/>
      <w:color w:themeColor="accent1" w:themeShade="bf" w:val="0F4761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a3c99"/>
    <w:pPr>
      <w:keepNext w:val="true"/>
      <w:keepLines/>
      <w:spacing w:before="80" w:after="40"/>
      <w:outlineLvl w:val="3"/>
    </w:pPr>
    <w:rPr>
      <w:rFonts w:ascii="Aptos" w:hAnsi="Aptos" w:eastAsia="" w:cs="" w:asciiTheme="minorHAnsi" w:cstheme="majorBidi" w:eastAsiaTheme="majorEastAsia" w:hAnsiTheme="minorHAnsi"/>
      <w:i/>
      <w:iCs/>
      <w:color w:themeColor="accent1" w:themeShade="bf" w:val="0F476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a3c99"/>
    <w:pPr>
      <w:keepNext w:val="true"/>
      <w:keepLines/>
      <w:spacing w:before="80" w:after="40"/>
      <w:outlineLvl w:val="4"/>
    </w:pPr>
    <w:rPr>
      <w:rFonts w:ascii="Aptos" w:hAnsi="Aptos" w:eastAsia="" w:cs="" w:asciiTheme="minorHAnsi" w:cstheme="majorBidi" w:eastAsiaTheme="majorEastAsia" w:hAnsiTheme="minorHAnsi"/>
      <w:color w:themeColor="accent1" w:themeShade="bf" w:val="0F4761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3a3c99"/>
    <w:pPr>
      <w:keepNext w:val="true"/>
      <w:keepLines/>
      <w:spacing w:before="40" w:after="0"/>
      <w:outlineLvl w:val="5"/>
    </w:pPr>
    <w:rPr>
      <w:rFonts w:ascii="Aptos" w:hAnsi="Aptos" w:eastAsia="" w:cs="" w:asciiTheme="minorHAnsi" w:cstheme="majorBidi" w:eastAsiaTheme="majorEastAsia" w:hAnsiTheme="minorHAnsi"/>
      <w:i/>
      <w:iCs/>
      <w:color w:themeColor="text1" w:themeTint="a6" w:val="595959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a3c99"/>
    <w:pPr>
      <w:keepNext w:val="true"/>
      <w:keepLines/>
      <w:spacing w:before="40" w:after="0"/>
      <w:outlineLvl w:val="6"/>
    </w:pPr>
    <w:rPr>
      <w:rFonts w:ascii="Aptos" w:hAnsi="Aptos" w:eastAsia="" w:cs="" w:asciiTheme="minorHAnsi" w:cstheme="majorBidi" w:eastAsiaTheme="majorEastAsia" w:hAnsiTheme="minorHAnsi"/>
      <w:color w:themeColor="text1" w:themeTint="a6" w:val="595959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a3c99"/>
    <w:pPr>
      <w:keepNext w:val="true"/>
      <w:keepLines/>
      <w:outlineLvl w:val="7"/>
    </w:pPr>
    <w:rPr>
      <w:rFonts w:ascii="Aptos" w:hAnsi="Aptos" w:eastAsia="" w:cs="" w:asciiTheme="minorHAnsi" w:cstheme="majorBidi" w:eastAsiaTheme="majorEastAsia" w:hAnsiTheme="minorHAnsi"/>
      <w:i/>
      <w:iCs/>
      <w:color w:themeColor="text1" w:themeTint="d8" w:val="272727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a3c99"/>
    <w:pPr>
      <w:keepNext w:val="true"/>
      <w:keepLines/>
      <w:outlineLvl w:val="8"/>
    </w:pPr>
    <w:rPr>
      <w:rFonts w:ascii="Aptos" w:hAnsi="Aptos" w:eastAsia="" w:cs="" w:asciiTheme="minorHAnsi" w:cstheme="majorBidi" w:eastAsiaTheme="majorEastAsia" w:hAnsiTheme="minorHAnsi"/>
      <w:color w:themeColor="text1" w:themeTint="d8" w:val="272727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3a3c99"/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qFormat/>
    <w:rsid w:val="003a3c99"/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qFormat/>
    <w:rsid w:val="003a3c99"/>
    <w:rPr>
      <w:rFonts w:ascii="Aptos" w:hAnsi="Aptos" w:eastAsia="" w:cs="" w:asciiTheme="minorHAnsi" w:cstheme="majorBidi" w:eastAsiaTheme="majorEastAsia" w:hAnsiTheme="minorHAnsi"/>
      <w:color w:themeColor="accent1" w:themeShade="bf" w:val="0F4761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3a3c99"/>
    <w:rPr>
      <w:rFonts w:ascii="Aptos" w:hAnsi="Aptos" w:eastAsia="" w:cs="" w:asciiTheme="minorHAnsi" w:cstheme="majorBidi" w:eastAsiaTheme="majorEastAsia" w:hAnsiTheme="minorHAnsi"/>
      <w:i/>
      <w:iCs/>
      <w:color w:themeColor="accent1" w:themeShade="bf" w:val="0F4761"/>
    </w:rPr>
  </w:style>
  <w:style w:type="character" w:styleId="Heading5Char" w:customStyle="1">
    <w:name w:val="Heading 5 Char"/>
    <w:basedOn w:val="DefaultParagraphFont"/>
    <w:link w:val="Heading5"/>
    <w:uiPriority w:val="9"/>
    <w:semiHidden/>
    <w:qFormat/>
    <w:rsid w:val="003a3c99"/>
    <w:rPr>
      <w:rFonts w:ascii="Aptos" w:hAnsi="Aptos" w:eastAsia="" w:cs="" w:asciiTheme="minorHAnsi" w:cstheme="majorBidi" w:eastAsiaTheme="majorEastAsia" w:hAnsiTheme="minorHAnsi"/>
      <w:color w:themeColor="accent1" w:themeShade="bf" w:val="0F4761"/>
    </w:rPr>
  </w:style>
  <w:style w:type="character" w:styleId="Heading6Char" w:customStyle="1">
    <w:name w:val="Heading 6 Char"/>
    <w:basedOn w:val="DefaultParagraphFont"/>
    <w:link w:val="Heading6"/>
    <w:uiPriority w:val="9"/>
    <w:qFormat/>
    <w:rsid w:val="003a3c99"/>
    <w:rPr>
      <w:rFonts w:ascii="Aptos" w:hAnsi="Aptos" w:eastAsia="" w:cs="" w:asciiTheme="minorHAnsi" w:cstheme="majorBidi" w:eastAsiaTheme="majorEastAsia" w:hAnsiTheme="minorHAnsi"/>
      <w:i/>
      <w:iCs/>
      <w:color w:themeColor="text1" w:themeTint="a6" w:val="595959"/>
    </w:rPr>
  </w:style>
  <w:style w:type="character" w:styleId="Heading7Char" w:customStyle="1">
    <w:name w:val="Heading 7 Char"/>
    <w:basedOn w:val="DefaultParagraphFont"/>
    <w:link w:val="Heading7"/>
    <w:uiPriority w:val="9"/>
    <w:semiHidden/>
    <w:qFormat/>
    <w:rsid w:val="003a3c99"/>
    <w:rPr>
      <w:rFonts w:ascii="Aptos" w:hAnsi="Aptos" w:eastAsia="" w:cs="" w:asciiTheme="minorHAnsi" w:cstheme="majorBidi" w:eastAsiaTheme="majorEastAsia" w:hAnsiTheme="minorHAnsi"/>
      <w:color w:themeColor="text1" w:themeTint="a6" w:val="595959"/>
    </w:rPr>
  </w:style>
  <w:style w:type="character" w:styleId="Heading8Char" w:customStyle="1">
    <w:name w:val="Heading 8 Char"/>
    <w:basedOn w:val="DefaultParagraphFont"/>
    <w:link w:val="Heading8"/>
    <w:uiPriority w:val="9"/>
    <w:semiHidden/>
    <w:qFormat/>
    <w:rsid w:val="003a3c99"/>
    <w:rPr>
      <w:rFonts w:ascii="Aptos" w:hAnsi="Aptos" w:eastAsia="" w:cs="" w:asciiTheme="minorHAnsi" w:cstheme="majorBidi" w:eastAsiaTheme="majorEastAsia" w:hAnsiTheme="minorHAnsi"/>
      <w:i/>
      <w:iCs/>
      <w:color w:themeColor="text1" w:themeTint="d8" w:val="272727"/>
    </w:rPr>
  </w:style>
  <w:style w:type="character" w:styleId="Heading9Char" w:customStyle="1">
    <w:name w:val="Heading 9 Char"/>
    <w:basedOn w:val="DefaultParagraphFont"/>
    <w:link w:val="Heading9"/>
    <w:uiPriority w:val="9"/>
    <w:semiHidden/>
    <w:qFormat/>
    <w:rsid w:val="003a3c99"/>
    <w:rPr>
      <w:rFonts w:ascii="Aptos" w:hAnsi="Aptos" w:eastAsia="" w:cs="" w:asciiTheme="minorHAnsi" w:cstheme="majorBidi" w:eastAsiaTheme="majorEastAsia" w:hAnsiTheme="minorHAnsi"/>
      <w:color w:themeColor="text1" w:themeTint="d8" w:val="272727"/>
    </w:rPr>
  </w:style>
  <w:style w:type="character" w:styleId="TitleChar" w:customStyle="1">
    <w:name w:val="Title Char"/>
    <w:basedOn w:val="DefaultParagraphFont"/>
    <w:link w:val="Title"/>
    <w:uiPriority w:val="10"/>
    <w:qFormat/>
    <w:rsid w:val="003a3c99"/>
    <w:rPr>
      <w:rFonts w:ascii="Aptos Display" w:hAnsi="Aptos Display" w:eastAsia="" w:cs="" w:asciiTheme="majorHAnsi" w:cstheme="majorBidi" w:eastAsiaTheme="majorEastAsia" w:hAnsiTheme="majorHAnsi"/>
      <w:color w:val="auto"/>
      <w:spacing w:val="-10"/>
      <w:kern w:val="2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3a3c99"/>
    <w:rPr>
      <w:rFonts w:ascii="Aptos" w:hAnsi="Aptos" w:eastAsia="" w:cs="" w:asciiTheme="minorHAnsi" w:cstheme="majorBidi" w:eastAsiaTheme="majorEastAsia" w:hAnsiTheme="minorHAnsi"/>
      <w:color w:themeColor="text1" w:themeTint="a6" w:val="595959"/>
      <w:spacing w:val="15"/>
      <w:sz w:val="28"/>
      <w:szCs w:val="28"/>
    </w:rPr>
  </w:style>
  <w:style w:type="character" w:styleId="QuoteChar" w:customStyle="1">
    <w:name w:val="Quote Char"/>
    <w:basedOn w:val="DefaultParagraphFont"/>
    <w:link w:val="Quote"/>
    <w:uiPriority w:val="29"/>
    <w:qFormat/>
    <w:rsid w:val="003a3c99"/>
    <w:rPr>
      <w:i/>
      <w:iCs/>
      <w:color w:themeColor="text1" w:themeTint="bf" w:val="404040"/>
    </w:rPr>
  </w:style>
  <w:style w:type="character" w:styleId="IntenseEmphasis">
    <w:name w:val="Intense Emphasis"/>
    <w:basedOn w:val="DefaultParagraphFont"/>
    <w:uiPriority w:val="21"/>
    <w:qFormat/>
    <w:rsid w:val="003a3c99"/>
    <w:rPr>
      <w:i/>
      <w:iCs/>
      <w:color w:themeColor="accent1" w:themeShade="bf" w:val="0F4761"/>
    </w:rPr>
  </w:style>
  <w:style w:type="character" w:styleId="IntenseQuoteChar" w:customStyle="1">
    <w:name w:val="Intense Quote Char"/>
    <w:basedOn w:val="DefaultParagraphFont"/>
    <w:link w:val="IntenseQuote"/>
    <w:uiPriority w:val="30"/>
    <w:qFormat/>
    <w:rsid w:val="003a3c99"/>
    <w:rPr>
      <w:i/>
      <w:iCs/>
      <w:color w:themeColor="accent1" w:themeShade="bf" w:val="0F4761"/>
    </w:rPr>
  </w:style>
  <w:style w:type="character" w:styleId="IntenseReference">
    <w:name w:val="Intense Reference"/>
    <w:basedOn w:val="DefaultParagraphFont"/>
    <w:uiPriority w:val="32"/>
    <w:qFormat/>
    <w:rsid w:val="003a3c99"/>
    <w:rPr>
      <w:b/>
      <w:bCs/>
      <w:smallCaps/>
      <w:color w:themeColor="accent1" w:themeShade="bf" w:val="0F4761"/>
      <w:spacing w:val="5"/>
    </w:rPr>
  </w:style>
  <w:style w:type="character" w:styleId="Hyperlink">
    <w:name w:val="Hyperlink"/>
    <w:rsid w:val="003a3c99"/>
    <w:rPr>
      <w:color w:val="000080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34562d"/>
    <w:rPr>
      <w:color w:val="605E5C"/>
      <w:shd w:fill="E1DFDD" w:val="clear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0b136f"/>
    <w:rPr>
      <w:rFonts w:eastAsia="NSimSun" w:cs="Mangal"/>
      <w:color w:val="00000A"/>
      <w:szCs w:val="21"/>
      <w:lang w:eastAsia="zh-CN" w:bidi="hi-IN"/>
    </w:rPr>
  </w:style>
  <w:style w:type="character" w:styleId="BookTitle">
    <w:name w:val="Book Title"/>
    <w:basedOn w:val="DefaultParagraphFont"/>
    <w:uiPriority w:val="33"/>
    <w:qFormat/>
    <w:rsid w:val="000b136f"/>
    <w:rPr>
      <w:b/>
      <w:bCs/>
      <w:i/>
      <w:iCs/>
      <w:spacing w:val="5"/>
    </w:rPr>
  </w:style>
  <w:style w:type="character" w:styleId="Emphasis">
    <w:name w:val="Emphasis"/>
    <w:basedOn w:val="DefaultParagraphFont"/>
    <w:uiPriority w:val="20"/>
    <w:qFormat/>
    <w:rsid w:val="000b136f"/>
    <w:rPr>
      <w:i/>
      <w:iCs/>
    </w:rPr>
  </w:style>
  <w:style w:type="character" w:styleId="Strong">
    <w:name w:val="Strong"/>
    <w:basedOn w:val="DefaultParagraphFont"/>
    <w:uiPriority w:val="22"/>
    <w:qFormat/>
    <w:rsid w:val="000b136f"/>
    <w:rPr>
      <w:b/>
      <w:bCs/>
    </w:rPr>
  </w:style>
  <w:style w:type="character" w:styleId="SubtleEmphasis">
    <w:name w:val="Subtle Emphasis"/>
    <w:basedOn w:val="DefaultParagraphFont"/>
    <w:uiPriority w:val="19"/>
    <w:qFormat/>
    <w:rsid w:val="000b136f"/>
    <w:rPr>
      <w:i/>
      <w:iCs/>
      <w:color w:themeColor="text1" w:themeTint="bf" w:val="404040"/>
    </w:rPr>
  </w:style>
  <w:style w:type="character" w:styleId="SubtleReference">
    <w:name w:val="Subtle Reference"/>
    <w:basedOn w:val="DefaultParagraphFont"/>
    <w:uiPriority w:val="31"/>
    <w:qFormat/>
    <w:rsid w:val="000b136f"/>
    <w:rPr>
      <w:smallCaps/>
      <w:color w:themeColor="text1" w:themeTint="a5" w:val="5A5A5A"/>
    </w:rPr>
  </w:style>
  <w:style w:type="paragraph" w:styleId="Heading" w:customStyle="1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Index" w:customStyle="1">
    <w:name w:val="Index"/>
    <w:basedOn w:val="Normal"/>
    <w:qFormat/>
    <w:pPr>
      <w:suppressLineNumbers/>
    </w:pPr>
    <w:rPr/>
  </w:style>
  <w:style w:type="paragraph" w:styleId="Title">
    <w:name w:val="Title"/>
    <w:basedOn w:val="Normal"/>
    <w:next w:val="Normal"/>
    <w:link w:val="TitleChar"/>
    <w:uiPriority w:val="10"/>
    <w:qFormat/>
    <w:rsid w:val="003a3c99"/>
    <w:pPr>
      <w:spacing w:before="0" w:after="80"/>
      <w:contextualSpacing/>
    </w:pPr>
    <w:rPr>
      <w:rFonts w:ascii="Aptos Display" w:hAnsi="Aptos Display" w:eastAsia="" w:cs="" w:asciiTheme="majorHAnsi" w:cstheme="majorBidi" w:eastAsiaTheme="majorEastAsia" w:hAnsiTheme="majorHAnsi"/>
      <w:color w:val="auto"/>
      <w:spacing w:val="-10"/>
      <w:kern w:val="2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a3c99"/>
    <w:pPr>
      <w:spacing w:before="0" w:after="160"/>
    </w:pPr>
    <w:rPr>
      <w:rFonts w:ascii="Aptos" w:hAnsi="Aptos" w:eastAsia="" w:cs="" w:asciiTheme="minorHAnsi" w:cstheme="majorBidi" w:eastAsiaTheme="majorEastAsia" w:hAnsiTheme="minorHAnsi"/>
      <w:color w:themeColor="text1" w:themeTint="a6"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a3c99"/>
    <w:pPr>
      <w:spacing w:before="160" w:after="160"/>
      <w:jc w:val="center"/>
    </w:pPr>
    <w:rPr>
      <w:i/>
      <w:iCs/>
      <w:color w:themeColor="text1" w:themeTint="bf" w:val="404040"/>
    </w:rPr>
  </w:style>
  <w:style w:type="paragraph" w:styleId="ListParagraph">
    <w:name w:val="List Paragraph"/>
    <w:basedOn w:val="Normal"/>
    <w:uiPriority w:val="34"/>
    <w:qFormat/>
    <w:rsid w:val="003a3c99"/>
    <w:pPr>
      <w:spacing w:before="0" w:after="0"/>
      <w:ind w:start="720"/>
      <w:contextualSpacing/>
    </w:pPr>
    <w:rPr/>
  </w:style>
  <w:style w:type="paragraph" w:styleId="IntenseQuote">
    <w:name w:val="Intense Quote"/>
    <w:basedOn w:val="Normal"/>
    <w:next w:val="Normal"/>
    <w:link w:val="IntenseQuoteChar"/>
    <w:uiPriority w:val="30"/>
    <w:qFormat/>
    <w:rsid w:val="003a3c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start="864" w:end="864"/>
      <w:jc w:val="center"/>
    </w:pPr>
    <w:rPr>
      <w:i/>
      <w:iCs/>
      <w:color w:themeColor="accent1" w:themeShade="bf" w:val="0F4761"/>
    </w:rPr>
  </w:style>
  <w:style w:type="paragraph" w:styleId="normal1" w:customStyle="1">
    <w:name w:val="normal1"/>
    <w:qFormat/>
    <w:rsid w:val="003a3c99"/>
    <w:pPr>
      <w:widowControl/>
      <w:suppressLineNumbers/>
      <w:suppressAutoHyphens w:val="true"/>
      <w:bidi w:val="0"/>
      <w:spacing w:before="0" w:after="0"/>
      <w:jc w:val="start"/>
    </w:pPr>
    <w:rPr>
      <w:rFonts w:eastAsia="NSimSun" w:cs="Arial" w:ascii="Times New Roman" w:hAnsi="Times New Roman"/>
      <w:color w:val="00000A"/>
      <w:kern w:val="0"/>
      <w:sz w:val="24"/>
      <w:szCs w:val="24"/>
      <w:lang w:eastAsia="zh-CN" w:bidi="hi-IN" w:val="en-US"/>
    </w:rPr>
  </w:style>
  <w:style w:type="paragraph" w:styleId="H3" w:customStyle="1">
    <w:name w:val="H3"/>
    <w:basedOn w:val="Normal"/>
    <w:next w:val="Normal"/>
    <w:uiPriority w:val="99"/>
    <w:qFormat/>
    <w:rsid w:val="003a3c99"/>
    <w:pPr>
      <w:keepNext w:val="true"/>
      <w:widowControl w:val="false"/>
      <w:suppressAutoHyphens w:val="false"/>
      <w:spacing w:before="100" w:after="100"/>
      <w:outlineLvl w:val="3"/>
    </w:pPr>
    <w:rPr>
      <w:rFonts w:eastAsia="Times New Roman" w:cs="Times New Roman"/>
      <w:b/>
      <w:bCs/>
      <w:color w:val="auto"/>
      <w:sz w:val="28"/>
      <w:szCs w:val="28"/>
      <w:lang w:eastAsia="en-US" w:bidi="he-IL"/>
    </w:rPr>
  </w:style>
  <w:style w:type="paragraph" w:styleId="H2" w:customStyle="1">
    <w:name w:val="H2"/>
    <w:basedOn w:val="Normal"/>
    <w:next w:val="Normal"/>
    <w:uiPriority w:val="99"/>
    <w:qFormat/>
    <w:rsid w:val="003a3c99"/>
    <w:pPr>
      <w:keepNext w:val="true"/>
      <w:widowControl w:val="false"/>
      <w:suppressAutoHyphens w:val="false"/>
      <w:spacing w:before="100" w:after="100"/>
      <w:outlineLvl w:val="2"/>
    </w:pPr>
    <w:rPr>
      <w:rFonts w:eastAsia="SimSun" w:cs="Times New Roman"/>
      <w:b/>
      <w:bCs/>
      <w:color w:val="auto"/>
      <w:sz w:val="36"/>
      <w:szCs w:val="36"/>
      <w:lang w:eastAsia="en-US" w:bidi="ar-SA"/>
    </w:rPr>
  </w:style>
  <w:style w:type="paragraph" w:styleId="HeaderandFooter" w:customStyle="1">
    <w:name w:val="Header and Footer"/>
    <w:basedOn w:val="Normal"/>
    <w:qFormat/>
    <w:pPr/>
    <w:rPr/>
  </w:style>
  <w:style w:type="paragraph" w:styleId="Footer">
    <w:name w:val="footer"/>
    <w:basedOn w:val="HeaderandFooter"/>
    <w:pPr/>
    <w:rPr/>
  </w:style>
  <w:style w:type="paragraph" w:styleId="Header">
    <w:name w:val="header"/>
    <w:basedOn w:val="Normal"/>
    <w:link w:val="HeaderChar"/>
    <w:uiPriority w:val="99"/>
    <w:unhideWhenUsed/>
    <w:rsid w:val="000b136f"/>
    <w:pPr>
      <w:tabs>
        <w:tab w:val="clear" w:pos="720"/>
        <w:tab w:val="center" w:pos="4680" w:leader="none"/>
        <w:tab w:val="right" w:pos="9360" w:leader="none"/>
      </w:tabs>
    </w:pPr>
    <w:rPr>
      <w:rFonts w:cs="Mangal"/>
      <w:szCs w:val="21"/>
    </w:rPr>
  </w:style>
  <w:style w:type="paragraph" w:styleId="NoSpacing">
    <w:name w:val="No Spacing"/>
    <w:uiPriority w:val="1"/>
    <w:qFormat/>
    <w:rsid w:val="000b136f"/>
    <w:pPr>
      <w:widowControl/>
      <w:suppressAutoHyphens w:val="true"/>
      <w:bidi w:val="0"/>
      <w:spacing w:before="0" w:after="0"/>
      <w:jc w:val="start"/>
    </w:pPr>
    <w:rPr>
      <w:rFonts w:eastAsia="NSimSun" w:cs="Mangal" w:ascii="Times New Roman" w:hAnsi="Times New Roman"/>
      <w:color w:val="00000A"/>
      <w:kern w:val="0"/>
      <w:sz w:val="24"/>
      <w:szCs w:val="21"/>
      <w:lang w:eastAsia="zh-CN" w:bidi="hi-IN" w:val="en-US"/>
    </w:rPr>
  </w:style>
  <w:style w:type="paragraph" w:styleId="IndexHeading">
    <w:name w:val="index heading"/>
    <w:basedOn w:val="Heading"/>
    <w:pPr/>
    <w:rPr/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b136f"/>
    <w:pPr>
      <w:spacing w:before="240" w:after="0"/>
      <w:outlineLvl w:val="9"/>
    </w:pPr>
    <w:rPr>
      <w:rFonts w:cs="Mangal"/>
      <w:sz w:val="32"/>
      <w:szCs w:val="29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krpc.us/" TargetMode="External"/><Relationship Id="rId3" Type="http://schemas.openxmlformats.org/officeDocument/2006/relationships/hyperlink" Target="https://us02web.zoom.us/j/84123449270?pwd=B3qGOJamNYzkLeN1p7p0GhkXegr7Y8.1" TargetMode="External"/><Relationship Id="rId4" Type="http://schemas.openxmlformats.org/officeDocument/2006/relationships/image" Target="media/image1.png"/><Relationship Id="rId5" Type="http://schemas.openxmlformats.org/officeDocument/2006/relationships/hyperlink" Target="mailto:roy@reformation.edu" TargetMode="Externa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header" Target="header3.xml"/><Relationship Id="rId9" Type="http://schemas.openxmlformats.org/officeDocument/2006/relationships/footer" Target="footer1.xml"/><Relationship Id="rId10" Type="http://schemas.openxmlformats.org/officeDocument/2006/relationships/footer" Target="footer2.xml"/><Relationship Id="rId11" Type="http://schemas.openxmlformats.org/officeDocument/2006/relationships/footer" Target="footer3.xml"/><Relationship Id="rId12" Type="http://schemas.openxmlformats.org/officeDocument/2006/relationships/numbering" Target="numbering.xml"/><Relationship Id="rId13" Type="http://schemas.openxmlformats.org/officeDocument/2006/relationships/fontTable" Target="fontTable.xml"/><Relationship Id="rId14" Type="http://schemas.openxmlformats.org/officeDocument/2006/relationships/settings" Target="settings.xml"/><Relationship Id="rId1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 pitchFamily="0" charset="1"/>
        <a:ea typeface=""/>
        <a:cs typeface=""/>
      </a:majorFont>
      <a:minorFont>
        <a:latin typeface="Aptos" panose="0211000402020202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Application>LibreOffice/26.2.6.3$Windows_X86_64 LibreOffice_project/8221e31b3ac356a1623c672912a3d2b492f7e3d1</Application>
  <AppVersion>15.0000</AppVersion>
  <Pages>2</Pages>
  <Words>943</Words>
  <Characters>4568</Characters>
  <CharactersWithSpaces>5435</CharactersWithSpaces>
  <Paragraphs>83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2026-10-01T01:11:00Z</dcterms:created>
  <dc:creator>William Carter</dc:creator>
  <dc:description/>
  <dc:language>en-US</dc:language>
  <cp:lastModifiedBy/>
  <cp:lastPrinted>2026-09-26T14:57:00Z</cp:lastPrinted>
  <dcterms:modified xsi:type="dcterms:W3CDTF">2026-11-07T06:32:54Z</dcterms:modified>
  <cp:revision>33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